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6CE" w:rsidRDefault="004E06CE" w:rsidP="004E06CE">
      <w:pPr>
        <w:ind w:right="-468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714375" cy="775335"/>
            <wp:effectExtent l="0" t="0" r="9525" b="5715"/>
            <wp:wrapTight wrapText="bothSides">
              <wp:wrapPolygon edited="0">
                <wp:start x="0" y="0"/>
                <wp:lineTo x="0" y="21229"/>
                <wp:lineTo x="21312" y="21229"/>
                <wp:lineTo x="21312" y="0"/>
                <wp:lineTo x="0" y="0"/>
              </wp:wrapPolygon>
            </wp:wrapTight>
            <wp:docPr id="2" name="Slika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JAVNA VATROGASNA POSTROJBA GRADA IMOTSKOG</w:t>
      </w:r>
    </w:p>
    <w:p w:rsidR="004E06CE" w:rsidRDefault="004E06CE" w:rsidP="004E06CE">
      <w:pPr>
        <w:ind w:right="-468"/>
        <w:rPr>
          <w:b/>
        </w:rPr>
      </w:pPr>
      <w:r>
        <w:rPr>
          <w:b/>
        </w:rPr>
        <w:t xml:space="preserve">                                </w:t>
      </w:r>
      <w:r w:rsidRPr="009F6615">
        <w:rPr>
          <w:b/>
        </w:rPr>
        <w:t>N.Š. Zrinskog 16     21260 IMOTSKI</w:t>
      </w:r>
    </w:p>
    <w:p w:rsidR="004E06CE" w:rsidRDefault="004E06CE" w:rsidP="004E06CE">
      <w:pPr>
        <w:ind w:right="-46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Tel. 021/842-271   021/670-343   fax.021/670-342</w:t>
      </w:r>
    </w:p>
    <w:p w:rsidR="004E06CE" w:rsidRDefault="004E06CE" w:rsidP="004E06CE">
      <w:pPr>
        <w:ind w:right="-46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</w:t>
      </w:r>
      <w:proofErr w:type="spellStart"/>
      <w:r>
        <w:rPr>
          <w:b/>
          <w:sz w:val="20"/>
          <w:szCs w:val="20"/>
        </w:rPr>
        <w:t>oib</w:t>
      </w:r>
      <w:proofErr w:type="spellEnd"/>
      <w:r>
        <w:rPr>
          <w:b/>
          <w:sz w:val="20"/>
          <w:szCs w:val="20"/>
        </w:rPr>
        <w:t>: 87603109074</w:t>
      </w:r>
    </w:p>
    <w:p w:rsidR="00E763F3" w:rsidRDefault="00E763F3">
      <w:pPr>
        <w:pStyle w:val="Tijeloteksta"/>
        <w:spacing w:before="10"/>
        <w:rPr>
          <w:sz w:val="23"/>
        </w:rPr>
      </w:pPr>
    </w:p>
    <w:p w:rsidR="00E763F3" w:rsidRDefault="00D0549B">
      <w:pPr>
        <w:pStyle w:val="Tijeloteksta"/>
        <w:spacing w:line="244" w:lineRule="auto"/>
        <w:ind w:left="245" w:right="5738" w:hanging="1"/>
      </w:pPr>
      <w:r>
        <w:t>Klasa: 40</w:t>
      </w:r>
      <w:r w:rsidR="00234F9C">
        <w:t>0</w:t>
      </w:r>
      <w:r>
        <w:t>-01/</w:t>
      </w:r>
      <w:r w:rsidR="00234F9C">
        <w:t>21</w:t>
      </w:r>
      <w:r>
        <w:t>-01/</w:t>
      </w:r>
      <w:r w:rsidR="00234F9C">
        <w:t>02</w:t>
      </w:r>
      <w:r>
        <w:t xml:space="preserve"> </w:t>
      </w:r>
      <w:r w:rsidR="004E06CE">
        <w:rPr>
          <w:w w:val="95"/>
        </w:rPr>
        <w:t>U</w:t>
      </w:r>
      <w:r>
        <w:rPr>
          <w:w w:val="95"/>
        </w:rPr>
        <w:t>rbroj:</w:t>
      </w:r>
      <w:r w:rsidR="00234F9C">
        <w:rPr>
          <w:w w:val="95"/>
        </w:rPr>
        <w:t>2129/01-10-21/1</w:t>
      </w:r>
    </w:p>
    <w:p w:rsidR="00E763F3" w:rsidRDefault="004E06CE">
      <w:pPr>
        <w:pStyle w:val="Tijeloteksta"/>
        <w:spacing w:line="274" w:lineRule="exact"/>
        <w:ind w:left="248"/>
      </w:pPr>
      <w:r>
        <w:t>Imotski, 0</w:t>
      </w:r>
      <w:r w:rsidR="00234F9C">
        <w:t>1</w:t>
      </w:r>
      <w:r>
        <w:t>.0</w:t>
      </w:r>
      <w:r w:rsidR="00234F9C">
        <w:t>2</w:t>
      </w:r>
      <w:r>
        <w:t>.2021.</w:t>
      </w:r>
    </w:p>
    <w:p w:rsidR="00E763F3" w:rsidRDefault="00E763F3">
      <w:pPr>
        <w:pStyle w:val="Tijeloteksta"/>
        <w:spacing w:before="1"/>
        <w:rPr>
          <w:sz w:val="25"/>
        </w:rPr>
      </w:pPr>
    </w:p>
    <w:p w:rsidR="00E763F3" w:rsidRDefault="00D0549B">
      <w:pPr>
        <w:spacing w:line="247" w:lineRule="auto"/>
        <w:ind w:left="229" w:right="249" w:firstLine="6"/>
      </w:pPr>
      <w:r>
        <w:rPr>
          <w:sz w:val="23"/>
        </w:rPr>
        <w:t>Na temelju članka 34. Zakona o fiskalno</w:t>
      </w:r>
      <w:r w:rsidR="004E06CE">
        <w:rPr>
          <w:sz w:val="23"/>
        </w:rPr>
        <w:t>j</w:t>
      </w:r>
      <w:r>
        <w:rPr>
          <w:sz w:val="23"/>
        </w:rPr>
        <w:t xml:space="preserve"> odgovo</w:t>
      </w:r>
      <w:r w:rsidR="004E06CE">
        <w:rPr>
          <w:sz w:val="23"/>
        </w:rPr>
        <w:t>r</w:t>
      </w:r>
      <w:r>
        <w:rPr>
          <w:sz w:val="23"/>
        </w:rPr>
        <w:t>nosti ( N</w:t>
      </w:r>
      <w:r>
        <w:rPr>
          <w:color w:val="111111"/>
          <w:sz w:val="23"/>
        </w:rPr>
        <w:t xml:space="preserve">N </w:t>
      </w:r>
      <w:r>
        <w:rPr>
          <w:sz w:val="23"/>
        </w:rPr>
        <w:t>111</w:t>
      </w:r>
      <w:r>
        <w:rPr>
          <w:color w:val="0C0C0C"/>
          <w:sz w:val="23"/>
        </w:rPr>
        <w:t>/</w:t>
      </w:r>
      <w:r>
        <w:rPr>
          <w:sz w:val="23"/>
        </w:rPr>
        <w:t xml:space="preserve">2018), </w:t>
      </w:r>
      <w:r>
        <w:rPr>
          <w:w w:val="95"/>
          <w:sz w:val="23"/>
        </w:rPr>
        <w:t xml:space="preserve">i </w:t>
      </w:r>
      <w:r>
        <w:rPr>
          <w:sz w:val="23"/>
        </w:rPr>
        <w:t xml:space="preserve">Uredbe o </w:t>
      </w:r>
      <w:r>
        <w:t>sastavljanj</w:t>
      </w:r>
      <w:r w:rsidR="004E06CE">
        <w:t>u</w:t>
      </w:r>
      <w:r>
        <w:t xml:space="preserve"> </w:t>
      </w:r>
      <w:r>
        <w:rPr>
          <w:w w:val="95"/>
        </w:rPr>
        <w:t xml:space="preserve">i </w:t>
      </w:r>
      <w:r>
        <w:t>p</w:t>
      </w:r>
      <w:r w:rsidR="004E06CE">
        <w:t>re</w:t>
      </w:r>
      <w:r>
        <w:t xml:space="preserve">daji izjave o </w:t>
      </w:r>
      <w:r w:rsidR="004E06CE">
        <w:t>fi</w:t>
      </w:r>
      <w:r>
        <w:t xml:space="preserve">skalnoj odgovornosti </w:t>
      </w:r>
      <w:r w:rsidR="004E06CE">
        <w:rPr>
          <w:w w:val="95"/>
        </w:rPr>
        <w:t>i</w:t>
      </w:r>
      <w:r>
        <w:rPr>
          <w:w w:val="95"/>
        </w:rPr>
        <w:t xml:space="preserve"> </w:t>
      </w:r>
      <w:r>
        <w:t>izvještaja o primjeni f</w:t>
      </w:r>
      <w:r w:rsidR="004E06CE">
        <w:t>i</w:t>
      </w:r>
      <w:r>
        <w:t xml:space="preserve">skalnih pravila (Narodne novine, broj 95/19) zapovjednik JVP </w:t>
      </w:r>
      <w:r w:rsidR="004E06CE">
        <w:t>Grada Imotskog</w:t>
      </w:r>
      <w:r>
        <w:t xml:space="preserve"> donosi :</w:t>
      </w:r>
    </w:p>
    <w:p w:rsidR="00E763F3" w:rsidRDefault="00E763F3">
      <w:pPr>
        <w:pStyle w:val="Tijeloteksta"/>
        <w:rPr>
          <w:sz w:val="20"/>
        </w:rPr>
      </w:pPr>
    </w:p>
    <w:p w:rsidR="00E763F3" w:rsidRDefault="00E763F3">
      <w:pPr>
        <w:pStyle w:val="Tijeloteksta"/>
        <w:rPr>
          <w:sz w:val="20"/>
        </w:rPr>
      </w:pPr>
    </w:p>
    <w:p w:rsidR="00E763F3" w:rsidRPr="00534EBE" w:rsidRDefault="00D0549B">
      <w:pPr>
        <w:spacing w:before="226"/>
        <w:ind w:left="251" w:right="300"/>
        <w:jc w:val="center"/>
        <w:rPr>
          <w:b/>
          <w:sz w:val="35"/>
        </w:rPr>
      </w:pPr>
      <w:r w:rsidRPr="00534EBE">
        <w:rPr>
          <w:b/>
          <w:w w:val="105"/>
          <w:sz w:val="35"/>
        </w:rPr>
        <w:t xml:space="preserve">PROCEDURU </w:t>
      </w:r>
      <w:r w:rsidRPr="00534EBE">
        <w:rPr>
          <w:b/>
          <w:color w:val="161616"/>
          <w:w w:val="105"/>
          <w:sz w:val="35"/>
        </w:rPr>
        <w:t>OBRA</w:t>
      </w:r>
      <w:r w:rsidR="004E2444" w:rsidRPr="00534EBE">
        <w:rPr>
          <w:b/>
          <w:color w:val="161616"/>
          <w:w w:val="105"/>
          <w:sz w:val="35"/>
        </w:rPr>
        <w:t>Č</w:t>
      </w:r>
      <w:r w:rsidRPr="00534EBE">
        <w:rPr>
          <w:b/>
          <w:color w:val="161616"/>
          <w:w w:val="105"/>
          <w:sz w:val="35"/>
        </w:rPr>
        <w:t xml:space="preserve">UNA </w:t>
      </w:r>
      <w:r w:rsidRPr="00534EBE">
        <w:rPr>
          <w:b/>
          <w:color w:val="1C1C1C"/>
          <w:w w:val="105"/>
          <w:sz w:val="35"/>
        </w:rPr>
        <w:t xml:space="preserve">I </w:t>
      </w:r>
      <w:r w:rsidRPr="00534EBE">
        <w:rPr>
          <w:b/>
          <w:w w:val="105"/>
          <w:sz w:val="35"/>
        </w:rPr>
        <w:t>NAPLATE PRIHODA</w:t>
      </w:r>
    </w:p>
    <w:p w:rsidR="00E763F3" w:rsidRDefault="00E763F3">
      <w:pPr>
        <w:pStyle w:val="Tijeloteksta"/>
        <w:spacing w:before="7"/>
        <w:rPr>
          <w:sz w:val="47"/>
        </w:rPr>
      </w:pPr>
    </w:p>
    <w:p w:rsidR="00E763F3" w:rsidRPr="00534EBE" w:rsidRDefault="00D0549B">
      <w:pPr>
        <w:pStyle w:val="Tijeloteksta"/>
        <w:ind w:left="251" w:right="272"/>
        <w:jc w:val="center"/>
        <w:rPr>
          <w:b/>
        </w:rPr>
      </w:pPr>
      <w:r w:rsidRPr="00534EBE">
        <w:rPr>
          <w:b/>
          <w:w w:val="110"/>
        </w:rPr>
        <w:t>Članak 1.</w:t>
      </w:r>
    </w:p>
    <w:p w:rsidR="00E763F3" w:rsidRDefault="00D0549B">
      <w:pPr>
        <w:pStyle w:val="Tijeloteksta"/>
        <w:spacing w:before="4" w:line="237" w:lineRule="auto"/>
        <w:ind w:left="251" w:right="286"/>
        <w:jc w:val="center"/>
      </w:pPr>
      <w:r>
        <w:t>Ovim aktom utv</w:t>
      </w:r>
      <w:r w:rsidR="004E2444">
        <w:t>rđ</w:t>
      </w:r>
      <w:r>
        <w:t>uje se procedura obra</w:t>
      </w:r>
      <w:r w:rsidR="004E2444">
        <w:t>č</w:t>
      </w:r>
      <w:r>
        <w:t xml:space="preserve">una </w:t>
      </w:r>
      <w:r>
        <w:rPr>
          <w:color w:val="0C0C0C"/>
        </w:rPr>
        <w:t xml:space="preserve">i </w:t>
      </w:r>
      <w:r>
        <w:t>naplate dospjelih nenaplaćenih potra</w:t>
      </w:r>
      <w:r w:rsidR="004E2444">
        <w:t>ž</w:t>
      </w:r>
      <w:r>
        <w:t xml:space="preserve">ivanja  u JVP </w:t>
      </w:r>
      <w:r w:rsidR="004E2444">
        <w:t>Grada Imotskog</w:t>
      </w:r>
      <w:r>
        <w:t>,</w:t>
      </w:r>
    </w:p>
    <w:p w:rsidR="00E763F3" w:rsidRDefault="00E763F3">
      <w:pPr>
        <w:pStyle w:val="Tijeloteksta"/>
        <w:spacing w:before="11"/>
        <w:rPr>
          <w:sz w:val="23"/>
        </w:rPr>
      </w:pPr>
    </w:p>
    <w:p w:rsidR="00E763F3" w:rsidRPr="00534EBE" w:rsidRDefault="00D0549B">
      <w:pPr>
        <w:pStyle w:val="Tijeloteksta"/>
        <w:ind w:left="251" w:right="272"/>
        <w:jc w:val="center"/>
        <w:rPr>
          <w:b/>
        </w:rPr>
      </w:pPr>
      <w:r w:rsidRPr="00534EBE">
        <w:rPr>
          <w:b/>
          <w:w w:val="110"/>
        </w:rPr>
        <w:t>Članak</w:t>
      </w:r>
      <w:r w:rsidRPr="00534EBE">
        <w:rPr>
          <w:b/>
          <w:spacing w:val="-24"/>
          <w:w w:val="110"/>
        </w:rPr>
        <w:t xml:space="preserve"> </w:t>
      </w:r>
      <w:r w:rsidRPr="00534EBE">
        <w:rPr>
          <w:b/>
          <w:color w:val="0E0E0E"/>
          <w:w w:val="110"/>
        </w:rPr>
        <w:t>2.</w:t>
      </w:r>
    </w:p>
    <w:p w:rsidR="00E763F3" w:rsidRDefault="00D0549B">
      <w:pPr>
        <w:pStyle w:val="Tijeloteksta"/>
        <w:spacing w:before="2"/>
        <w:ind w:left="251" w:right="275"/>
        <w:jc w:val="center"/>
      </w:pPr>
      <w:r>
        <w:t>Postupak</w:t>
      </w:r>
      <w:r>
        <w:rPr>
          <w:spacing w:val="-7"/>
        </w:rPr>
        <w:t xml:space="preserve"> </w:t>
      </w:r>
      <w:r>
        <w:t>obračuna</w:t>
      </w:r>
      <w:r>
        <w:rPr>
          <w:spacing w:val="-12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naplate</w:t>
      </w:r>
      <w:r>
        <w:rPr>
          <w:spacing w:val="-7"/>
        </w:rPr>
        <w:t xml:space="preserve"> </w:t>
      </w:r>
      <w:r>
        <w:t>dospjelih</w:t>
      </w:r>
      <w:r>
        <w:rPr>
          <w:spacing w:val="-4"/>
        </w:rPr>
        <w:t xml:space="preserve"> </w:t>
      </w:r>
      <w:r>
        <w:t>nenaplaćenih</w:t>
      </w:r>
      <w:r>
        <w:rPr>
          <w:spacing w:val="3"/>
        </w:rPr>
        <w:t xml:space="preserve"> </w:t>
      </w:r>
      <w:r>
        <w:t>potraživanja</w:t>
      </w:r>
      <w:r>
        <w:rPr>
          <w:spacing w:val="9"/>
        </w:rPr>
        <w:t xml:space="preserve"> </w:t>
      </w:r>
      <w:r>
        <w:t>vrši</w:t>
      </w:r>
      <w:r>
        <w:rPr>
          <w:spacing w:val="-6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po</w:t>
      </w:r>
      <w:r>
        <w:rPr>
          <w:spacing w:val="-16"/>
        </w:rPr>
        <w:t xml:space="preserve"> </w:t>
      </w:r>
      <w:r>
        <w:t>slijedećoj proc</w:t>
      </w:r>
      <w:r w:rsidR="004E2444">
        <w:t>e</w:t>
      </w:r>
      <w:r>
        <w:t>duri:</w:t>
      </w:r>
    </w:p>
    <w:p w:rsidR="00E763F3" w:rsidRDefault="00E763F3">
      <w:pPr>
        <w:pStyle w:val="Tijeloteksta"/>
        <w:rPr>
          <w:sz w:val="20"/>
        </w:rPr>
      </w:pPr>
    </w:p>
    <w:p w:rsidR="00E763F3" w:rsidRDefault="00E763F3">
      <w:pPr>
        <w:pStyle w:val="Tijeloteksta"/>
        <w:spacing w:before="10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343438"/>
          <w:left w:val="single" w:sz="6" w:space="0" w:color="343438"/>
          <w:bottom w:val="single" w:sz="6" w:space="0" w:color="343438"/>
          <w:right w:val="single" w:sz="6" w:space="0" w:color="343438"/>
          <w:insideH w:val="single" w:sz="6" w:space="0" w:color="343438"/>
          <w:insideV w:val="single" w:sz="6" w:space="0" w:color="343438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36"/>
        <w:gridCol w:w="1661"/>
        <w:gridCol w:w="1531"/>
        <w:gridCol w:w="2582"/>
      </w:tblGrid>
      <w:tr w:rsidR="00E763F3">
        <w:trPr>
          <w:trHeight w:val="517"/>
        </w:trPr>
        <w:tc>
          <w:tcPr>
            <w:tcW w:w="792" w:type="dxa"/>
          </w:tcPr>
          <w:p w:rsidR="00E763F3" w:rsidRDefault="00D0549B">
            <w:pPr>
              <w:pStyle w:val="TableParagraph"/>
              <w:spacing w:line="234" w:lineRule="exact"/>
              <w:ind w:left="137"/>
            </w:pPr>
            <w:r>
              <w:t>Redni</w:t>
            </w:r>
          </w:p>
          <w:p w:rsidR="00E763F3" w:rsidRDefault="00D0549B">
            <w:pPr>
              <w:pStyle w:val="TableParagraph"/>
              <w:spacing w:line="256" w:lineRule="exact"/>
              <w:ind w:left="232"/>
            </w:pPr>
            <w:r>
              <w:t>broj</w:t>
            </w:r>
          </w:p>
        </w:tc>
        <w:tc>
          <w:tcPr>
            <w:tcW w:w="2736" w:type="dxa"/>
          </w:tcPr>
          <w:p w:rsidR="00E763F3" w:rsidRDefault="00D0549B">
            <w:pPr>
              <w:pStyle w:val="TableParagraph"/>
              <w:spacing w:line="241" w:lineRule="exact"/>
              <w:ind w:left="817"/>
            </w:pPr>
            <w:r>
              <w:t>AKT</w:t>
            </w:r>
            <w:r w:rsidR="004E2444">
              <w:t>I</w:t>
            </w:r>
            <w:r>
              <w:t>VNOST</w:t>
            </w:r>
          </w:p>
        </w:tc>
        <w:tc>
          <w:tcPr>
            <w:tcW w:w="1661" w:type="dxa"/>
          </w:tcPr>
          <w:p w:rsidR="00E763F3" w:rsidRDefault="00D0549B">
            <w:pPr>
              <w:pStyle w:val="TableParagraph"/>
              <w:spacing w:line="241" w:lineRule="exact"/>
              <w:ind w:right="268"/>
              <w:jc w:val="right"/>
            </w:pPr>
            <w:r>
              <w:rPr>
                <w:w w:val="95"/>
              </w:rPr>
              <w:t>IZVRŠEN]</w:t>
            </w:r>
            <w:r>
              <w:rPr>
                <w:color w:val="0C0C0C"/>
                <w:w w:val="95"/>
              </w:rPr>
              <w:t>E</w:t>
            </w:r>
          </w:p>
        </w:tc>
        <w:tc>
          <w:tcPr>
            <w:tcW w:w="1531" w:type="dxa"/>
          </w:tcPr>
          <w:p w:rsidR="00E763F3" w:rsidRDefault="00D0549B">
            <w:pPr>
              <w:pStyle w:val="TableParagraph"/>
              <w:spacing w:line="259" w:lineRule="exact"/>
              <w:ind w:left="546" w:right="497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ROK</w:t>
            </w:r>
          </w:p>
        </w:tc>
        <w:tc>
          <w:tcPr>
            <w:tcW w:w="2582" w:type="dxa"/>
          </w:tcPr>
          <w:p w:rsidR="00E763F3" w:rsidRDefault="00D0549B">
            <w:pPr>
              <w:pStyle w:val="TableParagraph"/>
              <w:spacing w:line="238" w:lineRule="exact"/>
              <w:ind w:left="157"/>
              <w:rPr>
                <w:sz w:val="21"/>
              </w:rPr>
            </w:pPr>
            <w:proofErr w:type="spellStart"/>
            <w:r>
              <w:rPr>
                <w:sz w:val="21"/>
              </w:rPr>
              <w:t>POPRA</w:t>
            </w:r>
            <w:r w:rsidR="004E2444">
              <w:rPr>
                <w:sz w:val="21"/>
              </w:rPr>
              <w:t>T</w:t>
            </w:r>
            <w:r>
              <w:rPr>
                <w:sz w:val="21"/>
              </w:rPr>
              <w:t>Nl</w:t>
            </w:r>
            <w:proofErr w:type="spellEnd"/>
            <w:r>
              <w:rPr>
                <w:sz w:val="21"/>
              </w:rPr>
              <w:t xml:space="preserve"> DOKUMENT</w:t>
            </w:r>
            <w:r>
              <w:rPr>
                <w:color w:val="0E0E0E"/>
                <w:sz w:val="21"/>
              </w:rPr>
              <w:t>I</w:t>
            </w:r>
          </w:p>
        </w:tc>
      </w:tr>
      <w:tr w:rsidR="00E763F3" w:rsidTr="004E2444">
        <w:trPr>
          <w:trHeight w:val="618"/>
        </w:trPr>
        <w:tc>
          <w:tcPr>
            <w:tcW w:w="792" w:type="dxa"/>
            <w:vAlign w:val="center"/>
          </w:tcPr>
          <w:p w:rsidR="00E763F3" w:rsidRPr="00234F9C" w:rsidRDefault="00E763F3" w:rsidP="00234F9C">
            <w:pPr>
              <w:pStyle w:val="TableParagraph"/>
              <w:numPr>
                <w:ilvl w:val="0"/>
                <w:numId w:val="1"/>
              </w:numPr>
              <w:spacing w:line="163" w:lineRule="exact"/>
              <w:ind w:righ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6" w:type="dxa"/>
          </w:tcPr>
          <w:p w:rsidR="00E763F3" w:rsidRPr="00234F9C" w:rsidRDefault="00234F9C">
            <w:pPr>
              <w:pStyle w:val="TableParagraph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234F9C">
              <w:rPr>
                <w:rFonts w:ascii="Times New Roman" w:hAnsi="Times New Roman" w:cs="Times New Roman"/>
                <w:noProof/>
                <w:sz w:val="18"/>
                <w:szCs w:val="18"/>
              </w:rPr>
              <w:t>Prikupljanje podataka za izdavanje računa</w:t>
            </w:r>
          </w:p>
        </w:tc>
        <w:tc>
          <w:tcPr>
            <w:tcW w:w="1661" w:type="dxa"/>
          </w:tcPr>
          <w:p w:rsidR="00E763F3" w:rsidRPr="00234F9C" w:rsidRDefault="00234F9C" w:rsidP="00234F9C">
            <w:pPr>
              <w:pStyle w:val="TableParagraph"/>
              <w:spacing w:line="178" w:lineRule="exact"/>
              <w:ind w:left="13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Administrativni referent</w:t>
            </w:r>
          </w:p>
        </w:tc>
        <w:tc>
          <w:tcPr>
            <w:tcW w:w="1531" w:type="dxa"/>
          </w:tcPr>
          <w:p w:rsidR="00E763F3" w:rsidRPr="00234F9C" w:rsidRDefault="00D0549B" w:rsidP="00234F9C">
            <w:pPr>
              <w:pStyle w:val="TableParagraph"/>
              <w:spacing w:line="178" w:lineRule="exact"/>
              <w:ind w:left="14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nakon iz</w:t>
            </w:r>
            <w:r w:rsidR="00234F9C">
              <w:rPr>
                <w:rFonts w:ascii="Times New Roman" w:hAnsi="Times New Roman"/>
                <w:sz w:val="18"/>
              </w:rPr>
              <w:t>vršenja usluge</w:t>
            </w:r>
          </w:p>
        </w:tc>
        <w:tc>
          <w:tcPr>
            <w:tcW w:w="2582" w:type="dxa"/>
          </w:tcPr>
          <w:p w:rsidR="00E40421" w:rsidRPr="00E40421" w:rsidRDefault="00E40421" w:rsidP="00E40421">
            <w:pPr>
              <w:pStyle w:val="TableParagraph"/>
              <w:spacing w:line="179" w:lineRule="exact"/>
              <w:ind w:left="131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8"/>
              </w:rPr>
              <w:t>Narudžbenica, Ponuda, Podaci o kupcu (za novog kupca – OIB, IBAN, adresa)</w:t>
            </w:r>
          </w:p>
          <w:p w:rsidR="00E763F3" w:rsidRDefault="00E763F3">
            <w:pPr>
              <w:pStyle w:val="TableParagraph"/>
              <w:spacing w:before="17" w:line="199" w:lineRule="exact"/>
              <w:ind w:left="124"/>
              <w:rPr>
                <w:sz w:val="17"/>
              </w:rPr>
            </w:pPr>
          </w:p>
        </w:tc>
      </w:tr>
      <w:tr w:rsidR="00E763F3" w:rsidTr="004E2444">
        <w:trPr>
          <w:trHeight w:val="829"/>
        </w:trPr>
        <w:tc>
          <w:tcPr>
            <w:tcW w:w="792" w:type="dxa"/>
            <w:vAlign w:val="center"/>
          </w:tcPr>
          <w:p w:rsidR="00E763F3" w:rsidRPr="00234F9C" w:rsidRDefault="00E763F3" w:rsidP="00534EBE">
            <w:pPr>
              <w:pStyle w:val="TableParagraph"/>
              <w:spacing w:line="12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6" w:type="dxa"/>
          </w:tcPr>
          <w:p w:rsidR="00E763F3" w:rsidRDefault="00D0549B">
            <w:pPr>
              <w:pStyle w:val="TableParagraph"/>
              <w:spacing w:line="183" w:lineRule="exact"/>
              <w:ind w:left="12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Za svakog novog </w:t>
            </w:r>
            <w:r w:rsidR="00D55B3A">
              <w:rPr>
                <w:rFonts w:ascii="Times New Roman" w:hAnsi="Times New Roman"/>
                <w:sz w:val="18"/>
              </w:rPr>
              <w:t>kupca koji</w:t>
            </w:r>
          </w:p>
          <w:p w:rsidR="00E763F3" w:rsidRDefault="00D0549B">
            <w:pPr>
              <w:pStyle w:val="TableParagraph"/>
              <w:spacing w:before="4"/>
              <w:ind w:left="1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zatraži nek</w:t>
            </w:r>
            <w:r w:rsidR="00234F9C">
              <w:rPr>
                <w:rFonts w:ascii="Times New Roman" w:hAnsi="Times New Roman"/>
                <w:sz w:val="18"/>
              </w:rPr>
              <w:t>u</w:t>
            </w:r>
            <w:r>
              <w:rPr>
                <w:rFonts w:ascii="Times New Roman" w:hAnsi="Times New Roman"/>
                <w:sz w:val="18"/>
              </w:rPr>
              <w:t xml:space="preserve"> veću usl</w:t>
            </w:r>
            <w:r w:rsidR="00234F9C">
              <w:rPr>
                <w:rFonts w:ascii="Times New Roman" w:hAnsi="Times New Roman"/>
                <w:sz w:val="18"/>
              </w:rPr>
              <w:t>ugu</w:t>
            </w:r>
            <w:r>
              <w:rPr>
                <w:rFonts w:ascii="Times New Roman" w:hAnsi="Times New Roman"/>
                <w:sz w:val="18"/>
              </w:rPr>
              <w:t>, izdat</w:t>
            </w:r>
          </w:p>
          <w:p w:rsidR="00E763F3" w:rsidRDefault="00234F9C">
            <w:pPr>
              <w:pStyle w:val="TableParagraph"/>
              <w:spacing w:before="7" w:line="206" w:lineRule="exact"/>
              <w:ind w:left="135" w:hanging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će se ponuda p</w:t>
            </w:r>
            <w:r w:rsidR="00D0549B">
              <w:rPr>
                <w:rFonts w:ascii="Times New Roman" w:hAnsi="Times New Roman"/>
                <w:sz w:val="18"/>
              </w:rPr>
              <w:t>o cjeni</w:t>
            </w:r>
            <w:r>
              <w:rPr>
                <w:rFonts w:ascii="Times New Roman" w:hAnsi="Times New Roman"/>
                <w:sz w:val="18"/>
              </w:rPr>
              <w:t>k</w:t>
            </w:r>
            <w:r w:rsidR="00D0549B">
              <w:rPr>
                <w:rFonts w:ascii="Times New Roman" w:hAnsi="Times New Roman"/>
                <w:sz w:val="18"/>
              </w:rPr>
              <w:t xml:space="preserve">u, te </w:t>
            </w:r>
            <w:r w:rsidR="00D0549B">
              <w:rPr>
                <w:rFonts w:ascii="Times New Roman" w:hAnsi="Times New Roman"/>
                <w:color w:val="0F0F0F"/>
                <w:sz w:val="18"/>
              </w:rPr>
              <w:t xml:space="preserve">će </w:t>
            </w:r>
            <w:r w:rsidR="00D0549B">
              <w:rPr>
                <w:rFonts w:ascii="Times New Roman" w:hAnsi="Times New Roman"/>
                <w:color w:val="181818"/>
                <w:sz w:val="18"/>
              </w:rPr>
              <w:t xml:space="preserve">se </w:t>
            </w:r>
            <w:r>
              <w:rPr>
                <w:rFonts w:ascii="Times New Roman" w:hAnsi="Times New Roman"/>
                <w:sz w:val="18"/>
              </w:rPr>
              <w:t>nakon</w:t>
            </w:r>
            <w:r w:rsidR="00D0549B">
              <w:rPr>
                <w:rFonts w:ascii="Times New Roman" w:hAnsi="Times New Roman"/>
                <w:sz w:val="18"/>
              </w:rPr>
              <w:t xml:space="preserve"> upl</w:t>
            </w:r>
            <w:r>
              <w:rPr>
                <w:rFonts w:ascii="Times New Roman" w:hAnsi="Times New Roman"/>
                <w:sz w:val="18"/>
              </w:rPr>
              <w:t>a</w:t>
            </w:r>
            <w:r w:rsidR="00D0549B">
              <w:rPr>
                <w:rFonts w:ascii="Times New Roman" w:hAnsi="Times New Roman"/>
                <w:sz w:val="18"/>
              </w:rPr>
              <w:t>te izvr</w:t>
            </w:r>
            <w:r>
              <w:rPr>
                <w:rFonts w:ascii="Times New Roman" w:hAnsi="Times New Roman"/>
                <w:sz w:val="18"/>
              </w:rPr>
              <w:t>š</w:t>
            </w:r>
            <w:r w:rsidR="00D0549B">
              <w:rPr>
                <w:rFonts w:ascii="Times New Roman" w:hAnsi="Times New Roman"/>
                <w:sz w:val="18"/>
              </w:rPr>
              <w:t>iti usluga</w:t>
            </w:r>
          </w:p>
        </w:tc>
        <w:tc>
          <w:tcPr>
            <w:tcW w:w="1661" w:type="dxa"/>
          </w:tcPr>
          <w:p w:rsidR="00E763F3" w:rsidRDefault="00E763F3">
            <w:pPr>
              <w:pStyle w:val="TableParagraph"/>
              <w:spacing w:before="5"/>
              <w:rPr>
                <w:sz w:val="2"/>
              </w:rPr>
            </w:pPr>
          </w:p>
          <w:p w:rsidR="00E763F3" w:rsidRPr="00D55B3A" w:rsidRDefault="00D55B3A">
            <w:pPr>
              <w:pStyle w:val="TableParagraph"/>
              <w:spacing w:line="153" w:lineRule="exact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D55B3A">
              <w:rPr>
                <w:rFonts w:ascii="Times New Roman" w:hAnsi="Times New Roman" w:cs="Times New Roman"/>
                <w:noProof/>
                <w:position w:val="-2"/>
                <w:sz w:val="18"/>
                <w:szCs w:val="18"/>
              </w:rPr>
              <w:t>Zapovjednik</w:t>
            </w:r>
          </w:p>
          <w:p w:rsidR="00E763F3" w:rsidRDefault="00E763F3">
            <w:pPr>
              <w:pStyle w:val="TableParagraph"/>
              <w:spacing w:before="8"/>
              <w:rPr>
                <w:sz w:val="18"/>
              </w:rPr>
            </w:pPr>
          </w:p>
          <w:p w:rsidR="00E763F3" w:rsidRDefault="00D0549B">
            <w:pPr>
              <w:pStyle w:val="TableParagraph"/>
              <w:spacing w:before="1" w:line="206" w:lineRule="exact"/>
              <w:ind w:left="123" w:right="406" w:firstLine="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Za</w:t>
            </w:r>
            <w:r w:rsidR="00D55B3A">
              <w:rPr>
                <w:rFonts w:ascii="Times New Roman"/>
                <w:sz w:val="18"/>
              </w:rPr>
              <w:t>mjenik Zapovjednika</w:t>
            </w:r>
          </w:p>
        </w:tc>
        <w:tc>
          <w:tcPr>
            <w:tcW w:w="1531" w:type="dxa"/>
          </w:tcPr>
          <w:p w:rsidR="00E763F3" w:rsidRDefault="00E763F3">
            <w:pPr>
              <w:pStyle w:val="TableParagraph"/>
              <w:spacing w:before="7"/>
              <w:rPr>
                <w:sz w:val="19"/>
              </w:rPr>
            </w:pPr>
          </w:p>
          <w:p w:rsidR="00E763F3" w:rsidRDefault="00D55B3A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</w:rPr>
              <w:t>Prije izvršenja usluge</w:t>
            </w:r>
          </w:p>
        </w:tc>
        <w:tc>
          <w:tcPr>
            <w:tcW w:w="2582" w:type="dxa"/>
          </w:tcPr>
          <w:p w:rsidR="00E763F3" w:rsidRDefault="00E40421">
            <w:pPr>
              <w:pStyle w:val="TableParagraph"/>
              <w:ind w:left="12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Narudžbenica – Dopis</w:t>
            </w:r>
          </w:p>
          <w:p w:rsidR="00E40421" w:rsidRDefault="00E40421">
            <w:pPr>
              <w:pStyle w:val="TableParagraph"/>
              <w:ind w:left="12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Podaci o kupcu</w:t>
            </w:r>
          </w:p>
          <w:p w:rsidR="00E40421" w:rsidRPr="00E40421" w:rsidRDefault="00E40421">
            <w:pPr>
              <w:pStyle w:val="TableParagraph"/>
              <w:ind w:left="12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(OIB, IBAN, adresa)</w:t>
            </w:r>
          </w:p>
        </w:tc>
      </w:tr>
      <w:tr w:rsidR="00E763F3" w:rsidTr="004E2444">
        <w:trPr>
          <w:trHeight w:val="407"/>
        </w:trPr>
        <w:tc>
          <w:tcPr>
            <w:tcW w:w="792" w:type="dxa"/>
            <w:vAlign w:val="center"/>
          </w:tcPr>
          <w:p w:rsidR="00E763F3" w:rsidRDefault="00E763F3" w:rsidP="00D55B3A">
            <w:pPr>
              <w:pStyle w:val="TableParagraph"/>
              <w:spacing w:line="124" w:lineRule="exact"/>
              <w:rPr>
                <w:sz w:val="12"/>
              </w:rPr>
            </w:pPr>
          </w:p>
        </w:tc>
        <w:tc>
          <w:tcPr>
            <w:tcW w:w="2736" w:type="dxa"/>
          </w:tcPr>
          <w:p w:rsidR="00D55B3A" w:rsidRDefault="00D55B3A" w:rsidP="00D55B3A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Izdavanje računa za izvršenu</w:t>
            </w:r>
          </w:p>
          <w:p w:rsidR="00E763F3" w:rsidRPr="00D55B3A" w:rsidRDefault="00D55B3A" w:rsidP="00D55B3A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uslugu, te ostalih prihoda</w:t>
            </w:r>
          </w:p>
        </w:tc>
        <w:tc>
          <w:tcPr>
            <w:tcW w:w="1661" w:type="dxa"/>
          </w:tcPr>
          <w:p w:rsidR="00D55B3A" w:rsidRDefault="00D55B3A" w:rsidP="00D55B3A">
            <w:pPr>
              <w:pStyle w:val="TableParagraph"/>
              <w:spacing w:line="205" w:lineRule="exact"/>
              <w:ind w:right="30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Administrativni</w:t>
            </w:r>
          </w:p>
          <w:p w:rsidR="00E763F3" w:rsidRPr="00D55B3A" w:rsidRDefault="00D55B3A" w:rsidP="00D55B3A">
            <w:pPr>
              <w:pStyle w:val="TableParagraph"/>
              <w:spacing w:line="205" w:lineRule="exact"/>
              <w:ind w:right="30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referent</w:t>
            </w:r>
          </w:p>
        </w:tc>
        <w:tc>
          <w:tcPr>
            <w:tcW w:w="1531" w:type="dxa"/>
          </w:tcPr>
          <w:p w:rsidR="00E40421" w:rsidRDefault="00E40421" w:rsidP="00D55B3A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D55B3A">
              <w:rPr>
                <w:rFonts w:ascii="Times New Roman" w:hAnsi="Times New Roman" w:cs="Times New Roman"/>
                <w:sz w:val="18"/>
                <w:szCs w:val="18"/>
              </w:rPr>
              <w:t>Nakon izvršenja</w:t>
            </w:r>
          </w:p>
          <w:p w:rsidR="00E763F3" w:rsidRPr="00D55B3A" w:rsidRDefault="00E40421" w:rsidP="00D55B3A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55B3A">
              <w:rPr>
                <w:rFonts w:ascii="Times New Roman" w:hAnsi="Times New Roman" w:cs="Times New Roman"/>
                <w:sz w:val="18"/>
                <w:szCs w:val="18"/>
              </w:rPr>
              <w:t xml:space="preserve"> usluge</w:t>
            </w:r>
          </w:p>
        </w:tc>
        <w:tc>
          <w:tcPr>
            <w:tcW w:w="2582" w:type="dxa"/>
          </w:tcPr>
          <w:p w:rsidR="00E763F3" w:rsidRPr="00E40421" w:rsidRDefault="00E40421" w:rsidP="00E40421">
            <w:pPr>
              <w:pStyle w:val="TableParagraph"/>
              <w:spacing w:line="172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Radni nalog, Narudžbenica, Ponuda</w:t>
            </w:r>
          </w:p>
        </w:tc>
      </w:tr>
      <w:tr w:rsidR="00E763F3" w:rsidTr="004E2444">
        <w:trPr>
          <w:trHeight w:val="618"/>
        </w:trPr>
        <w:tc>
          <w:tcPr>
            <w:tcW w:w="792" w:type="dxa"/>
            <w:vAlign w:val="center"/>
          </w:tcPr>
          <w:p w:rsidR="00E763F3" w:rsidRDefault="00E763F3" w:rsidP="004E2444">
            <w:pPr>
              <w:pStyle w:val="TableParagraph"/>
              <w:spacing w:line="168" w:lineRule="exact"/>
              <w:ind w:right="196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</w:tcPr>
          <w:p w:rsidR="00E763F3" w:rsidRDefault="00D55B3A">
            <w:pPr>
              <w:pStyle w:val="TableParagraph"/>
              <w:spacing w:before="14"/>
              <w:ind w:left="14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Unos podataka u saldakonti i računovodstvo proračuna (knjiženje)</w:t>
            </w:r>
          </w:p>
        </w:tc>
        <w:tc>
          <w:tcPr>
            <w:tcW w:w="1661" w:type="dxa"/>
          </w:tcPr>
          <w:p w:rsidR="00E40421" w:rsidRDefault="00E40421" w:rsidP="00E40421">
            <w:pPr>
              <w:pStyle w:val="TableParagraph"/>
              <w:spacing w:line="178" w:lineRule="exact"/>
              <w:ind w:left="13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Administrativni</w:t>
            </w:r>
          </w:p>
          <w:p w:rsidR="00E40421" w:rsidRPr="00E40421" w:rsidRDefault="00E40421" w:rsidP="00E40421">
            <w:pPr>
              <w:pStyle w:val="TableParagraph"/>
              <w:spacing w:line="178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referent</w:t>
            </w:r>
          </w:p>
        </w:tc>
        <w:tc>
          <w:tcPr>
            <w:tcW w:w="1531" w:type="dxa"/>
          </w:tcPr>
          <w:p w:rsidR="00E763F3" w:rsidRPr="00E40421" w:rsidRDefault="00E40421">
            <w:pPr>
              <w:pStyle w:val="TableParagraph"/>
              <w:spacing w:line="178" w:lineRule="exact"/>
              <w:ind w:left="1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dnevno</w:t>
            </w:r>
          </w:p>
        </w:tc>
        <w:tc>
          <w:tcPr>
            <w:tcW w:w="2582" w:type="dxa"/>
          </w:tcPr>
          <w:p w:rsidR="00E763F3" w:rsidRPr="00E40421" w:rsidRDefault="00E40421" w:rsidP="00E40421">
            <w:pPr>
              <w:pStyle w:val="TableParagraph"/>
              <w:spacing w:line="179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131313"/>
                <w:sz w:val="18"/>
              </w:rPr>
              <w:t xml:space="preserve">   Izlazni račun</w:t>
            </w:r>
          </w:p>
        </w:tc>
      </w:tr>
      <w:tr w:rsidR="00E763F3" w:rsidTr="004E2444">
        <w:trPr>
          <w:trHeight w:val="416"/>
        </w:trPr>
        <w:tc>
          <w:tcPr>
            <w:tcW w:w="792" w:type="dxa"/>
            <w:vAlign w:val="center"/>
          </w:tcPr>
          <w:p w:rsidR="00E763F3" w:rsidRDefault="00E763F3" w:rsidP="004E2444">
            <w:pPr>
              <w:pStyle w:val="TableParagraph"/>
              <w:spacing w:line="178" w:lineRule="exact"/>
              <w:ind w:right="15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</w:tcPr>
          <w:p w:rsidR="00E763F3" w:rsidRDefault="00D0549B">
            <w:pPr>
              <w:pStyle w:val="TableParagraph"/>
              <w:spacing w:line="187" w:lineRule="exact"/>
              <w:ind w:left="14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Pr</w:t>
            </w:r>
            <w:r w:rsidR="00D55B3A">
              <w:rPr>
                <w:rFonts w:ascii="Times New Roman" w:hAnsi="Times New Roman"/>
                <w:w w:val="105"/>
                <w:sz w:val="18"/>
              </w:rPr>
              <w:t>aćenje naplate prihoda</w:t>
            </w:r>
          </w:p>
        </w:tc>
        <w:tc>
          <w:tcPr>
            <w:tcW w:w="1661" w:type="dxa"/>
          </w:tcPr>
          <w:p w:rsidR="00E763F3" w:rsidRPr="00E40421" w:rsidRDefault="00E40421" w:rsidP="00E40421">
            <w:pPr>
              <w:pStyle w:val="TableParagraph"/>
              <w:spacing w:line="184" w:lineRule="exact"/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Administrativni referent</w:t>
            </w:r>
          </w:p>
        </w:tc>
        <w:tc>
          <w:tcPr>
            <w:tcW w:w="1531" w:type="dxa"/>
          </w:tcPr>
          <w:p w:rsidR="00E763F3" w:rsidRPr="00E40421" w:rsidRDefault="00E40421">
            <w:pPr>
              <w:pStyle w:val="TableParagraph"/>
              <w:spacing w:line="184" w:lineRule="exact"/>
              <w:ind w:left="127"/>
              <w:rPr>
                <w:rFonts w:ascii="Times New Roman" w:hAnsi="Times New Roman" w:cs="Times New Roman"/>
                <w:sz w:val="18"/>
              </w:rPr>
            </w:pPr>
            <w:r w:rsidRPr="00E40421">
              <w:rPr>
                <w:rFonts w:ascii="Times New Roman" w:hAnsi="Times New Roman" w:cs="Times New Roman"/>
                <w:sz w:val="18"/>
              </w:rPr>
              <w:t>dnevno</w:t>
            </w:r>
          </w:p>
        </w:tc>
        <w:tc>
          <w:tcPr>
            <w:tcW w:w="2582" w:type="dxa"/>
          </w:tcPr>
          <w:p w:rsidR="00E763F3" w:rsidRPr="00E40421" w:rsidRDefault="00D0549B">
            <w:pPr>
              <w:pStyle w:val="TableParagraph"/>
              <w:spacing w:line="188" w:lineRule="exact"/>
              <w:ind w:left="130"/>
              <w:rPr>
                <w:rFonts w:ascii="Times New Roman" w:hAnsi="Times New Roman" w:cs="Times New Roman"/>
                <w:sz w:val="18"/>
              </w:rPr>
            </w:pPr>
            <w:r w:rsidRPr="00E40421">
              <w:rPr>
                <w:rFonts w:ascii="Times New Roman" w:hAnsi="Times New Roman" w:cs="Times New Roman"/>
                <w:sz w:val="18"/>
              </w:rPr>
              <w:t>Program sal</w:t>
            </w:r>
            <w:r w:rsidR="00E40421">
              <w:rPr>
                <w:rFonts w:ascii="Times New Roman" w:hAnsi="Times New Roman" w:cs="Times New Roman"/>
                <w:sz w:val="18"/>
              </w:rPr>
              <w:t>d</w:t>
            </w:r>
            <w:r w:rsidRPr="00E40421">
              <w:rPr>
                <w:rFonts w:ascii="Times New Roman" w:hAnsi="Times New Roman" w:cs="Times New Roman"/>
                <w:sz w:val="18"/>
              </w:rPr>
              <w:t xml:space="preserve">akonti </w:t>
            </w:r>
            <w:r w:rsidR="00E40421">
              <w:rPr>
                <w:rFonts w:ascii="Times New Roman" w:hAnsi="Times New Roman" w:cs="Times New Roman"/>
                <w:color w:val="181818"/>
                <w:sz w:val="18"/>
              </w:rPr>
              <w:t>–</w:t>
            </w:r>
            <w:r w:rsidRPr="00E40421">
              <w:rPr>
                <w:rFonts w:ascii="Times New Roman" w:hAnsi="Times New Roman" w:cs="Times New Roman"/>
                <w:color w:val="181818"/>
                <w:sz w:val="18"/>
              </w:rPr>
              <w:t xml:space="preserve"> </w:t>
            </w:r>
            <w:r w:rsidRPr="00E40421">
              <w:rPr>
                <w:rFonts w:ascii="Times New Roman" w:hAnsi="Times New Roman" w:cs="Times New Roman"/>
                <w:sz w:val="18"/>
              </w:rPr>
              <w:t>otvorene</w:t>
            </w:r>
            <w:r w:rsidR="00E40421">
              <w:rPr>
                <w:rFonts w:ascii="Times New Roman" w:hAnsi="Times New Roman" w:cs="Times New Roman"/>
                <w:sz w:val="18"/>
              </w:rPr>
              <w:t xml:space="preserve"> stavke kupca</w:t>
            </w:r>
          </w:p>
        </w:tc>
      </w:tr>
      <w:tr w:rsidR="00E763F3" w:rsidTr="004E2444">
        <w:trPr>
          <w:trHeight w:val="407"/>
        </w:trPr>
        <w:tc>
          <w:tcPr>
            <w:tcW w:w="792" w:type="dxa"/>
            <w:vAlign w:val="center"/>
          </w:tcPr>
          <w:p w:rsidR="00E763F3" w:rsidRDefault="00E763F3" w:rsidP="004E2444">
            <w:pPr>
              <w:pStyle w:val="TableParagraph"/>
              <w:spacing w:line="115" w:lineRule="exact"/>
              <w:jc w:val="center"/>
              <w:rPr>
                <w:sz w:val="11"/>
              </w:rPr>
            </w:pPr>
          </w:p>
        </w:tc>
        <w:tc>
          <w:tcPr>
            <w:tcW w:w="2736" w:type="dxa"/>
          </w:tcPr>
          <w:p w:rsidR="00E763F3" w:rsidRPr="00D55B3A" w:rsidRDefault="00D55B3A" w:rsidP="00D55B3A">
            <w:pPr>
              <w:pStyle w:val="TableParagraph"/>
              <w:spacing w:line="179" w:lineRule="exact"/>
              <w:ind w:left="13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Izdavanje opomena i opomena pred tužbu</w:t>
            </w:r>
          </w:p>
        </w:tc>
        <w:tc>
          <w:tcPr>
            <w:tcW w:w="1661" w:type="dxa"/>
          </w:tcPr>
          <w:p w:rsidR="00E40421" w:rsidRDefault="00E40421" w:rsidP="00E40421">
            <w:pPr>
              <w:pStyle w:val="TableParagraph"/>
              <w:spacing w:line="179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</w:rPr>
              <w:t xml:space="preserve">Administrativni </w:t>
            </w:r>
          </w:p>
          <w:p w:rsidR="00E763F3" w:rsidRPr="00E40421" w:rsidRDefault="00E40421" w:rsidP="00E40421">
            <w:pPr>
              <w:pStyle w:val="TableParagraph"/>
              <w:spacing w:line="179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referent</w:t>
            </w:r>
          </w:p>
        </w:tc>
        <w:tc>
          <w:tcPr>
            <w:tcW w:w="1531" w:type="dxa"/>
          </w:tcPr>
          <w:p w:rsidR="00E763F3" w:rsidRPr="00E40421" w:rsidRDefault="00E40421">
            <w:pPr>
              <w:pStyle w:val="TableParagraph"/>
              <w:spacing w:line="179" w:lineRule="exact"/>
              <w:ind w:left="113"/>
              <w:rPr>
                <w:rFonts w:ascii="Times New Roman" w:hAnsi="Times New Roman" w:cs="Times New Roman"/>
                <w:sz w:val="18"/>
              </w:rPr>
            </w:pPr>
            <w:r w:rsidRPr="00E40421">
              <w:rPr>
                <w:rFonts w:ascii="Times New Roman" w:hAnsi="Times New Roman" w:cs="Times New Roman"/>
                <w:sz w:val="18"/>
              </w:rPr>
              <w:t>Tijekom godine</w:t>
            </w:r>
          </w:p>
        </w:tc>
        <w:tc>
          <w:tcPr>
            <w:tcW w:w="2582" w:type="dxa"/>
          </w:tcPr>
          <w:p w:rsidR="00E763F3" w:rsidRPr="00534EBE" w:rsidRDefault="00534EBE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Opomene i opomene pred tu</w:t>
            </w:r>
            <w:r>
              <w:rPr>
                <w:rFonts w:ascii="Times New Roman"/>
                <w:sz w:val="18"/>
                <w:szCs w:val="18"/>
              </w:rPr>
              <w:t>ž</w:t>
            </w:r>
            <w:r>
              <w:rPr>
                <w:rFonts w:ascii="Times New Roman"/>
                <w:sz w:val="18"/>
                <w:szCs w:val="18"/>
              </w:rPr>
              <w:t>bu</w:t>
            </w:r>
          </w:p>
        </w:tc>
      </w:tr>
      <w:tr w:rsidR="00E763F3" w:rsidTr="004E2444">
        <w:trPr>
          <w:trHeight w:val="412"/>
        </w:trPr>
        <w:tc>
          <w:tcPr>
            <w:tcW w:w="792" w:type="dxa"/>
            <w:vAlign w:val="center"/>
          </w:tcPr>
          <w:p w:rsidR="00E763F3" w:rsidRDefault="00E763F3" w:rsidP="004E2444">
            <w:pPr>
              <w:pStyle w:val="TableParagraph"/>
              <w:spacing w:line="174" w:lineRule="exact"/>
              <w:ind w:right="144"/>
              <w:jc w:val="center"/>
              <w:rPr>
                <w:rFonts w:ascii="Consolas"/>
                <w:sz w:val="18"/>
              </w:rPr>
            </w:pPr>
          </w:p>
        </w:tc>
        <w:tc>
          <w:tcPr>
            <w:tcW w:w="2736" w:type="dxa"/>
          </w:tcPr>
          <w:p w:rsidR="00E763F3" w:rsidRPr="00D55B3A" w:rsidRDefault="00D55B3A">
            <w:pPr>
              <w:pStyle w:val="TableParagraph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Ovrha – prisilna naplata potraživanja</w:t>
            </w:r>
          </w:p>
        </w:tc>
        <w:tc>
          <w:tcPr>
            <w:tcW w:w="1661" w:type="dxa"/>
          </w:tcPr>
          <w:p w:rsidR="00E763F3" w:rsidRPr="00E40421" w:rsidRDefault="00E40421" w:rsidP="00E40421">
            <w:pPr>
              <w:pStyle w:val="TableParagraph"/>
              <w:spacing w:before="25"/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15"/>
                <w:sz w:val="18"/>
                <w:szCs w:val="18"/>
              </w:rPr>
              <w:t>Administrativni referent</w:t>
            </w:r>
          </w:p>
        </w:tc>
        <w:tc>
          <w:tcPr>
            <w:tcW w:w="1531" w:type="dxa"/>
          </w:tcPr>
          <w:p w:rsidR="00E763F3" w:rsidRPr="00E40421" w:rsidRDefault="00E40421">
            <w:pPr>
              <w:pStyle w:val="TableParagraph"/>
              <w:spacing w:before="25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Tijekom godine</w:t>
            </w:r>
          </w:p>
        </w:tc>
        <w:tc>
          <w:tcPr>
            <w:tcW w:w="2582" w:type="dxa"/>
          </w:tcPr>
          <w:p w:rsidR="00E763F3" w:rsidRDefault="00534EBE">
            <w:pPr>
              <w:pStyle w:val="TableParagraph"/>
              <w:spacing w:line="187" w:lineRule="exact"/>
              <w:ind w:left="1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w w:val="99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Rješenje o ovrsi</w:t>
            </w:r>
          </w:p>
        </w:tc>
      </w:tr>
    </w:tbl>
    <w:p w:rsidR="00E763F3" w:rsidRDefault="00E763F3">
      <w:pPr>
        <w:pStyle w:val="Tijeloteksta"/>
        <w:rPr>
          <w:sz w:val="20"/>
        </w:rPr>
      </w:pPr>
    </w:p>
    <w:p w:rsidR="00E763F3" w:rsidRDefault="00E763F3">
      <w:pPr>
        <w:pStyle w:val="Tijeloteksta"/>
        <w:rPr>
          <w:sz w:val="20"/>
        </w:rPr>
      </w:pPr>
    </w:p>
    <w:p w:rsidR="00E763F3" w:rsidRDefault="00E763F3">
      <w:pPr>
        <w:pStyle w:val="Tijeloteksta"/>
        <w:rPr>
          <w:sz w:val="20"/>
        </w:rPr>
      </w:pPr>
    </w:p>
    <w:p w:rsidR="00E763F3" w:rsidRDefault="00E763F3">
      <w:pPr>
        <w:pStyle w:val="Tijeloteksta"/>
        <w:rPr>
          <w:sz w:val="20"/>
        </w:rPr>
      </w:pPr>
    </w:p>
    <w:p w:rsidR="00E763F3" w:rsidRDefault="00E763F3">
      <w:pPr>
        <w:pStyle w:val="Tijeloteksta"/>
        <w:spacing w:before="2"/>
        <w:rPr>
          <w:sz w:val="18"/>
        </w:rPr>
      </w:pPr>
    </w:p>
    <w:p w:rsidR="00E763F3" w:rsidRDefault="00D0549B">
      <w:pPr>
        <w:spacing w:before="100"/>
        <w:ind w:right="294"/>
        <w:jc w:val="right"/>
        <w:rPr>
          <w:sz w:val="30"/>
        </w:rPr>
      </w:pPr>
      <w:r>
        <w:rPr>
          <w:color w:val="1A1A1A"/>
          <w:w w:val="41"/>
          <w:sz w:val="30"/>
        </w:rPr>
        <w:t>1</w:t>
      </w:r>
    </w:p>
    <w:p w:rsidR="00E763F3" w:rsidRDefault="00E763F3">
      <w:pPr>
        <w:jc w:val="right"/>
        <w:rPr>
          <w:sz w:val="30"/>
        </w:rPr>
        <w:sectPr w:rsidR="00E763F3">
          <w:type w:val="continuous"/>
          <w:pgSz w:w="11910" w:h="16840"/>
          <w:pgMar w:top="1040" w:right="900" w:bottom="280" w:left="1440" w:header="720" w:footer="720" w:gutter="0"/>
          <w:cols w:space="720"/>
        </w:sectPr>
      </w:pPr>
    </w:p>
    <w:p w:rsidR="00E763F3" w:rsidRPr="00534EBE" w:rsidRDefault="00D0549B">
      <w:pPr>
        <w:pStyle w:val="Naslov1"/>
        <w:spacing w:before="81" w:line="293" w:lineRule="exact"/>
        <w:ind w:left="251" w:right="257"/>
        <w:jc w:val="center"/>
        <w:rPr>
          <w:rFonts w:cs="Times New Roman"/>
          <w:b/>
          <w:sz w:val="24"/>
          <w:szCs w:val="24"/>
        </w:rPr>
      </w:pPr>
      <w:r w:rsidRPr="00534EBE">
        <w:rPr>
          <w:rFonts w:cs="Times New Roman"/>
          <w:b/>
          <w:w w:val="105"/>
          <w:sz w:val="24"/>
          <w:szCs w:val="24"/>
        </w:rPr>
        <w:lastRenderedPageBreak/>
        <w:t>Čla</w:t>
      </w:r>
      <w:r w:rsidR="00534EBE" w:rsidRPr="00534EBE">
        <w:rPr>
          <w:rFonts w:cs="Times New Roman"/>
          <w:b/>
          <w:w w:val="105"/>
          <w:sz w:val="24"/>
          <w:szCs w:val="24"/>
        </w:rPr>
        <w:t>n</w:t>
      </w:r>
      <w:r w:rsidRPr="00534EBE">
        <w:rPr>
          <w:rFonts w:cs="Times New Roman"/>
          <w:b/>
          <w:w w:val="105"/>
          <w:sz w:val="24"/>
          <w:szCs w:val="24"/>
        </w:rPr>
        <w:t>ak 3.</w:t>
      </w:r>
    </w:p>
    <w:p w:rsidR="00E763F3" w:rsidRPr="00534EBE" w:rsidRDefault="00D0549B">
      <w:pPr>
        <w:tabs>
          <w:tab w:val="left" w:pos="1189"/>
        </w:tabs>
        <w:ind w:left="4"/>
        <w:jc w:val="center"/>
        <w:rPr>
          <w:rFonts w:ascii="Times New Roman" w:hAnsi="Times New Roman" w:cs="Times New Roman"/>
          <w:b/>
          <w:sz w:val="25"/>
        </w:rPr>
      </w:pPr>
      <w:r w:rsidRPr="00534EBE">
        <w:rPr>
          <w:rFonts w:ascii="Times New Roman" w:hAnsi="Times New Roman" w:cs="Times New Roman"/>
          <w:b/>
          <w:sz w:val="25"/>
        </w:rPr>
        <w:t>Redov</w:t>
      </w:r>
      <w:r w:rsidR="00534EBE" w:rsidRPr="00534EBE">
        <w:rPr>
          <w:rFonts w:ascii="Times New Roman" w:hAnsi="Times New Roman" w:cs="Times New Roman"/>
          <w:b/>
          <w:sz w:val="25"/>
        </w:rPr>
        <w:t>ito praćenje naplate</w:t>
      </w:r>
    </w:p>
    <w:p w:rsidR="00E763F3" w:rsidRPr="00534EBE" w:rsidRDefault="00D0549B" w:rsidP="00534EBE">
      <w:pPr>
        <w:spacing w:before="7" w:line="237" w:lineRule="auto"/>
        <w:ind w:left="246" w:firstLine="7"/>
        <w:jc w:val="both"/>
        <w:rPr>
          <w:rFonts w:ascii="Times New Roman" w:hAnsi="Times New Roman" w:cs="Times New Roman"/>
          <w:sz w:val="25"/>
        </w:rPr>
      </w:pPr>
      <w:r w:rsidRPr="00534EBE">
        <w:rPr>
          <w:rFonts w:ascii="Times New Roman" w:hAnsi="Times New Roman" w:cs="Times New Roman"/>
          <w:sz w:val="24"/>
        </w:rPr>
        <w:t>Redovitim i ažurnim knjiženjem naplata príhoda omogućuje se lak</w:t>
      </w:r>
      <w:r w:rsidR="00534EBE">
        <w:rPr>
          <w:rFonts w:ascii="Times New Roman" w:hAnsi="Times New Roman" w:cs="Times New Roman"/>
          <w:sz w:val="24"/>
        </w:rPr>
        <w:t>š</w:t>
      </w:r>
      <w:r w:rsidRPr="00534EBE">
        <w:rPr>
          <w:rFonts w:ascii="Times New Roman" w:hAnsi="Times New Roman" w:cs="Times New Roman"/>
          <w:sz w:val="24"/>
        </w:rPr>
        <w:t xml:space="preserve">e i točno praćenje </w:t>
      </w:r>
      <w:r w:rsidRPr="00534EBE">
        <w:rPr>
          <w:rFonts w:ascii="Times New Roman" w:hAnsi="Times New Roman" w:cs="Times New Roman"/>
          <w:sz w:val="25"/>
        </w:rPr>
        <w:t>naplate i utvr</w:t>
      </w:r>
      <w:r w:rsidR="00534EBE">
        <w:rPr>
          <w:rFonts w:ascii="Times New Roman" w:hAnsi="Times New Roman" w:cs="Times New Roman"/>
          <w:sz w:val="25"/>
        </w:rPr>
        <w:t>đ</w:t>
      </w:r>
      <w:r w:rsidRPr="00534EBE">
        <w:rPr>
          <w:rFonts w:ascii="Times New Roman" w:hAnsi="Times New Roman" w:cs="Times New Roman"/>
          <w:sz w:val="25"/>
        </w:rPr>
        <w:t xml:space="preserve">ivanje otvorenih potraživanja. S većim dužnicima i onima čiji se dugovi </w:t>
      </w:r>
      <w:r w:rsidRPr="00534EBE">
        <w:rPr>
          <w:rFonts w:ascii="Times New Roman" w:hAnsi="Times New Roman" w:cs="Times New Roman"/>
          <w:sz w:val="24"/>
        </w:rPr>
        <w:t xml:space="preserve">odnose na dulje vremensko razdoblje potrebno je uskladiti salda, naročito kad su plaćeni </w:t>
      </w:r>
      <w:r w:rsidRPr="00534EBE">
        <w:rPr>
          <w:rFonts w:ascii="Times New Roman" w:hAnsi="Times New Roman" w:cs="Times New Roman"/>
          <w:sz w:val="25"/>
        </w:rPr>
        <w:t>noviji ra</w:t>
      </w:r>
      <w:r w:rsidR="00534EBE">
        <w:rPr>
          <w:rFonts w:ascii="Times New Roman" w:hAnsi="Times New Roman" w:cs="Times New Roman"/>
          <w:sz w:val="25"/>
        </w:rPr>
        <w:t>č</w:t>
      </w:r>
      <w:r w:rsidRPr="00534EBE">
        <w:rPr>
          <w:rFonts w:ascii="Times New Roman" w:hAnsi="Times New Roman" w:cs="Times New Roman"/>
          <w:sz w:val="25"/>
        </w:rPr>
        <w:t>uni, a stariji su otvoreni.</w:t>
      </w:r>
    </w:p>
    <w:p w:rsidR="00E763F3" w:rsidRPr="00534EBE" w:rsidRDefault="00534EBE">
      <w:pPr>
        <w:pStyle w:val="Naslov1"/>
        <w:spacing w:line="277" w:lineRule="exact"/>
        <w:rPr>
          <w:b/>
          <w:sz w:val="24"/>
          <w:szCs w:val="24"/>
        </w:rPr>
      </w:pPr>
      <w:r w:rsidRPr="00534EBE">
        <w:rPr>
          <w:b/>
          <w:w w:val="110"/>
          <w:sz w:val="24"/>
          <w:szCs w:val="24"/>
        </w:rPr>
        <w:t>Čl</w:t>
      </w:r>
      <w:r w:rsidR="00D0549B" w:rsidRPr="00534EBE">
        <w:rPr>
          <w:b/>
          <w:w w:val="110"/>
          <w:sz w:val="24"/>
          <w:szCs w:val="24"/>
        </w:rPr>
        <w:t>anak 4.</w:t>
      </w:r>
    </w:p>
    <w:p w:rsidR="00E763F3" w:rsidRPr="00534EBE" w:rsidRDefault="00D0549B" w:rsidP="00E150F6">
      <w:pPr>
        <w:spacing w:before="2" w:line="237" w:lineRule="auto"/>
        <w:ind w:left="249" w:right="249" w:firstLine="5"/>
        <w:jc w:val="both"/>
        <w:rPr>
          <w:rFonts w:ascii="Times New Roman" w:hAnsi="Times New Roman" w:cs="Times New Roman"/>
          <w:sz w:val="24"/>
          <w:szCs w:val="24"/>
        </w:rPr>
      </w:pPr>
      <w:r w:rsidRPr="00534EBE">
        <w:rPr>
          <w:rFonts w:ascii="Times New Roman" w:hAnsi="Times New Roman" w:cs="Times New Roman"/>
          <w:sz w:val="24"/>
          <w:szCs w:val="24"/>
        </w:rPr>
        <w:t>Novom Uredbom o sastavljanju i predaji izjave o fiskalnoj odgovornosti i izvje</w:t>
      </w:r>
      <w:r w:rsidR="00534EBE">
        <w:rPr>
          <w:rFonts w:ascii="Times New Roman" w:hAnsi="Times New Roman" w:cs="Times New Roman"/>
          <w:sz w:val="24"/>
          <w:szCs w:val="24"/>
        </w:rPr>
        <w:t>š</w:t>
      </w:r>
      <w:r w:rsidRPr="00534EBE">
        <w:rPr>
          <w:rFonts w:ascii="Times New Roman" w:hAnsi="Times New Roman" w:cs="Times New Roman"/>
          <w:sz w:val="24"/>
          <w:szCs w:val="24"/>
        </w:rPr>
        <w:t>taja o primjeni fiskalnih pravila (Narodne novine, broj 95/19) ,Ministarstvo financija propisalo je obvezu provo</w:t>
      </w:r>
      <w:r w:rsidR="00534EBE">
        <w:rPr>
          <w:rFonts w:ascii="Times New Roman" w:hAnsi="Times New Roman" w:cs="Times New Roman"/>
          <w:sz w:val="24"/>
          <w:szCs w:val="24"/>
        </w:rPr>
        <w:t>đ</w:t>
      </w:r>
      <w:r w:rsidRPr="00534EBE">
        <w:rPr>
          <w:rFonts w:ascii="Times New Roman" w:hAnsi="Times New Roman" w:cs="Times New Roman"/>
          <w:sz w:val="24"/>
          <w:szCs w:val="24"/>
        </w:rPr>
        <w:t>enja me</w:t>
      </w:r>
      <w:r w:rsidR="00534EBE">
        <w:rPr>
          <w:rFonts w:ascii="Times New Roman" w:hAnsi="Times New Roman" w:cs="Times New Roman"/>
          <w:sz w:val="24"/>
          <w:szCs w:val="24"/>
        </w:rPr>
        <w:t>đ</w:t>
      </w:r>
      <w:r w:rsidRPr="00534EBE">
        <w:rPr>
          <w:rFonts w:ascii="Times New Roman" w:hAnsi="Times New Roman" w:cs="Times New Roman"/>
          <w:sz w:val="24"/>
          <w:szCs w:val="24"/>
        </w:rPr>
        <w:t>usobnog uskla</w:t>
      </w:r>
      <w:r w:rsidR="00534EBE">
        <w:rPr>
          <w:rFonts w:ascii="Times New Roman" w:hAnsi="Times New Roman" w:cs="Times New Roman"/>
          <w:sz w:val="24"/>
          <w:szCs w:val="24"/>
        </w:rPr>
        <w:t>đ</w:t>
      </w:r>
      <w:r w:rsidRPr="00534EBE">
        <w:rPr>
          <w:rFonts w:ascii="Times New Roman" w:hAnsi="Times New Roman" w:cs="Times New Roman"/>
          <w:sz w:val="24"/>
          <w:szCs w:val="24"/>
        </w:rPr>
        <w:t>enja potra</w:t>
      </w:r>
      <w:r w:rsidR="00534EBE">
        <w:rPr>
          <w:rFonts w:ascii="Times New Roman" w:hAnsi="Times New Roman" w:cs="Times New Roman"/>
          <w:sz w:val="24"/>
          <w:szCs w:val="24"/>
        </w:rPr>
        <w:t>ži</w:t>
      </w:r>
      <w:r w:rsidRPr="00534EBE">
        <w:rPr>
          <w:rFonts w:ascii="Times New Roman" w:hAnsi="Times New Roman" w:cs="Times New Roman"/>
          <w:sz w:val="24"/>
          <w:szCs w:val="24"/>
        </w:rPr>
        <w:t>vanja s k</w:t>
      </w:r>
      <w:r w:rsidR="00534EBE">
        <w:rPr>
          <w:rFonts w:ascii="Times New Roman" w:hAnsi="Times New Roman" w:cs="Times New Roman"/>
          <w:sz w:val="24"/>
          <w:szCs w:val="24"/>
        </w:rPr>
        <w:t>u</w:t>
      </w:r>
      <w:r w:rsidRPr="00534EBE">
        <w:rPr>
          <w:rFonts w:ascii="Times New Roman" w:hAnsi="Times New Roman" w:cs="Times New Roman"/>
          <w:sz w:val="24"/>
          <w:szCs w:val="24"/>
        </w:rPr>
        <w:t xml:space="preserve">pcima </w:t>
      </w:r>
      <w:r w:rsidRPr="00534EBE">
        <w:rPr>
          <w:rFonts w:ascii="Times New Roman" w:hAnsi="Times New Roman" w:cs="Times New Roman"/>
          <w:color w:val="262626"/>
          <w:sz w:val="24"/>
          <w:szCs w:val="24"/>
        </w:rPr>
        <w:t xml:space="preserve">s </w:t>
      </w:r>
      <w:r w:rsidRPr="00534EBE">
        <w:rPr>
          <w:rFonts w:ascii="Times New Roman" w:hAnsi="Times New Roman" w:cs="Times New Roman"/>
          <w:sz w:val="24"/>
          <w:szCs w:val="24"/>
        </w:rPr>
        <w:t xml:space="preserve">datumom </w:t>
      </w:r>
      <w:r w:rsidRPr="00534EBE">
        <w:rPr>
          <w:rFonts w:ascii="Times New Roman" w:hAnsi="Times New Roman" w:cs="Times New Roman"/>
          <w:b/>
          <w:sz w:val="24"/>
          <w:szCs w:val="24"/>
        </w:rPr>
        <w:t>31.Iistopada</w:t>
      </w:r>
      <w:r w:rsidRPr="00534EBE">
        <w:rPr>
          <w:rFonts w:ascii="Times New Roman" w:hAnsi="Times New Roman" w:cs="Times New Roman"/>
          <w:sz w:val="24"/>
          <w:szCs w:val="24"/>
        </w:rPr>
        <w:t>.</w:t>
      </w:r>
    </w:p>
    <w:p w:rsidR="00E763F3" w:rsidRPr="00534EBE" w:rsidRDefault="00D0549B" w:rsidP="00E150F6">
      <w:pPr>
        <w:pStyle w:val="Tijeloteksta"/>
        <w:spacing w:line="237" w:lineRule="auto"/>
        <w:ind w:left="249" w:right="59" w:hanging="5"/>
        <w:jc w:val="both"/>
        <w:rPr>
          <w:rFonts w:ascii="Times New Roman" w:hAnsi="Times New Roman" w:cs="Times New Roman"/>
        </w:rPr>
      </w:pPr>
      <w:r w:rsidRPr="00534EBE">
        <w:rPr>
          <w:rFonts w:ascii="Times New Roman" w:hAnsi="Times New Roman" w:cs="Times New Roman"/>
        </w:rPr>
        <w:t>Me</w:t>
      </w:r>
      <w:r w:rsidR="00534EBE">
        <w:rPr>
          <w:rFonts w:ascii="Times New Roman" w:hAnsi="Times New Roman" w:cs="Times New Roman"/>
        </w:rPr>
        <w:t>đ</w:t>
      </w:r>
      <w:r w:rsidRPr="00534EBE">
        <w:rPr>
          <w:rFonts w:ascii="Times New Roman" w:hAnsi="Times New Roman" w:cs="Times New Roman"/>
        </w:rPr>
        <w:t>uso</w:t>
      </w:r>
      <w:r w:rsidR="00534EBE">
        <w:rPr>
          <w:rFonts w:ascii="Times New Roman" w:hAnsi="Times New Roman" w:cs="Times New Roman"/>
        </w:rPr>
        <w:t>b</w:t>
      </w:r>
      <w:r w:rsidRPr="00534EBE">
        <w:rPr>
          <w:rFonts w:ascii="Times New Roman" w:hAnsi="Times New Roman" w:cs="Times New Roman"/>
        </w:rPr>
        <w:t>no potraživanje potrebno je provoditi zbog primjene ra</w:t>
      </w:r>
      <w:r w:rsidR="00E150F6">
        <w:rPr>
          <w:rFonts w:ascii="Times New Roman" w:hAnsi="Times New Roman" w:cs="Times New Roman"/>
        </w:rPr>
        <w:t>č</w:t>
      </w:r>
      <w:r w:rsidRPr="00534EBE">
        <w:rPr>
          <w:rFonts w:ascii="Times New Roman" w:hAnsi="Times New Roman" w:cs="Times New Roman"/>
        </w:rPr>
        <w:t>unovodstvenih načela to</w:t>
      </w:r>
      <w:r w:rsidR="00E150F6">
        <w:rPr>
          <w:rFonts w:ascii="Times New Roman" w:hAnsi="Times New Roman" w:cs="Times New Roman"/>
        </w:rPr>
        <w:t>č</w:t>
      </w:r>
      <w:r w:rsidRPr="00534EBE">
        <w:rPr>
          <w:rFonts w:ascii="Times New Roman" w:hAnsi="Times New Roman" w:cs="Times New Roman"/>
        </w:rPr>
        <w:t>nosti,</w:t>
      </w:r>
      <w:r w:rsidR="00E150F6">
        <w:rPr>
          <w:rFonts w:ascii="Times New Roman" w:hAnsi="Times New Roman" w:cs="Times New Roman"/>
        </w:rPr>
        <w:t xml:space="preserve"> </w:t>
      </w:r>
      <w:r w:rsidRPr="00534EBE">
        <w:rPr>
          <w:rFonts w:ascii="Times New Roman" w:hAnsi="Times New Roman" w:cs="Times New Roman"/>
        </w:rPr>
        <w:t>istinitosti, pouzdanosti i pojedinačnog iskazívanja poslovnih doga</w:t>
      </w:r>
      <w:r w:rsidR="00E150F6">
        <w:rPr>
          <w:rFonts w:ascii="Times New Roman" w:hAnsi="Times New Roman" w:cs="Times New Roman"/>
        </w:rPr>
        <w:t>đ</w:t>
      </w:r>
      <w:r w:rsidRPr="00534EBE">
        <w:rPr>
          <w:rFonts w:ascii="Times New Roman" w:hAnsi="Times New Roman" w:cs="Times New Roman"/>
        </w:rPr>
        <w:t>aja za godinu za koju se sastavljaju financijska ìzvje</w:t>
      </w:r>
      <w:r w:rsidR="00E150F6">
        <w:rPr>
          <w:rFonts w:ascii="Times New Roman" w:hAnsi="Times New Roman" w:cs="Times New Roman"/>
        </w:rPr>
        <w:t>š</w:t>
      </w:r>
      <w:r w:rsidRPr="00534EBE">
        <w:rPr>
          <w:rFonts w:ascii="Times New Roman" w:hAnsi="Times New Roman" w:cs="Times New Roman"/>
        </w:rPr>
        <w:t>ća.</w:t>
      </w:r>
    </w:p>
    <w:p w:rsidR="00E763F3" w:rsidRDefault="00E763F3">
      <w:pPr>
        <w:pStyle w:val="Tijeloteksta"/>
        <w:spacing w:before="3"/>
        <w:rPr>
          <w:sz w:val="23"/>
        </w:rPr>
      </w:pPr>
    </w:p>
    <w:p w:rsidR="00E763F3" w:rsidRPr="00E150F6" w:rsidRDefault="00D0549B">
      <w:pPr>
        <w:pStyle w:val="Naslov1"/>
        <w:spacing w:before="1" w:line="232" w:lineRule="auto"/>
        <w:ind w:left="3717" w:right="3218" w:firstLine="569"/>
        <w:rPr>
          <w:rFonts w:ascii="Times New Roman" w:hAnsi="Times New Roman" w:cs="Times New Roman"/>
          <w:b/>
          <w:sz w:val="24"/>
          <w:szCs w:val="24"/>
        </w:rPr>
      </w:pPr>
      <w:r w:rsidRPr="00E150F6">
        <w:rPr>
          <w:b/>
          <w:w w:val="105"/>
          <w:sz w:val="24"/>
          <w:szCs w:val="24"/>
        </w:rPr>
        <w:t>Članak 5.</w:t>
      </w:r>
      <w:r>
        <w:rPr>
          <w:w w:val="105"/>
        </w:rPr>
        <w:t xml:space="preserve"> </w:t>
      </w:r>
      <w:proofErr w:type="spellStart"/>
      <w:r w:rsidRPr="00E150F6">
        <w:rPr>
          <w:rFonts w:ascii="Times New Roman" w:hAnsi="Times New Roman" w:cs="Times New Roman"/>
          <w:b/>
          <w:w w:val="105"/>
          <w:sz w:val="24"/>
          <w:szCs w:val="24"/>
        </w:rPr>
        <w:t>l</w:t>
      </w:r>
      <w:r w:rsidR="00E150F6">
        <w:rPr>
          <w:rFonts w:ascii="Times New Roman" w:hAnsi="Times New Roman" w:cs="Times New Roman"/>
          <w:b/>
          <w:w w:val="105"/>
          <w:sz w:val="24"/>
          <w:szCs w:val="24"/>
        </w:rPr>
        <w:t>zdavanje</w:t>
      </w:r>
      <w:proofErr w:type="spellEnd"/>
      <w:r w:rsidRPr="00E150F6">
        <w:rPr>
          <w:rFonts w:ascii="Times New Roman" w:hAnsi="Times New Roman" w:cs="Times New Roman"/>
          <w:b/>
          <w:w w:val="105"/>
          <w:sz w:val="24"/>
          <w:szCs w:val="24"/>
        </w:rPr>
        <w:t xml:space="preserve"> opomena</w:t>
      </w:r>
    </w:p>
    <w:p w:rsidR="00E763F3" w:rsidRPr="00E150F6" w:rsidRDefault="00D0549B" w:rsidP="00E150F6">
      <w:pPr>
        <w:spacing w:line="274" w:lineRule="exact"/>
        <w:ind w:left="267"/>
        <w:jc w:val="both"/>
        <w:rPr>
          <w:rFonts w:ascii="Times New Roman" w:hAnsi="Times New Roman" w:cs="Times New Roman"/>
          <w:sz w:val="24"/>
          <w:szCs w:val="24"/>
        </w:rPr>
      </w:pPr>
      <w:r w:rsidRPr="00E150F6">
        <w:rPr>
          <w:rFonts w:ascii="Times New Roman" w:hAnsi="Times New Roman" w:cs="Times New Roman"/>
          <w:sz w:val="24"/>
          <w:szCs w:val="24"/>
        </w:rPr>
        <w:t>Uvodi se redoviti sustav op</w:t>
      </w:r>
      <w:r w:rsidR="00E150F6">
        <w:rPr>
          <w:rFonts w:ascii="Times New Roman" w:hAnsi="Times New Roman" w:cs="Times New Roman"/>
          <w:sz w:val="24"/>
          <w:szCs w:val="24"/>
        </w:rPr>
        <w:t>omi</w:t>
      </w:r>
      <w:r w:rsidRPr="00E150F6">
        <w:rPr>
          <w:rFonts w:ascii="Times New Roman" w:hAnsi="Times New Roman" w:cs="Times New Roman"/>
          <w:sz w:val="24"/>
          <w:szCs w:val="24"/>
        </w:rPr>
        <w:t>njanja po osnovi vlastitih prihoda, koje odre</w:t>
      </w:r>
      <w:r w:rsidR="00E150F6">
        <w:rPr>
          <w:rFonts w:ascii="Times New Roman" w:hAnsi="Times New Roman" w:cs="Times New Roman"/>
          <w:sz w:val="24"/>
          <w:szCs w:val="24"/>
        </w:rPr>
        <w:t>đ</w:t>
      </w:r>
      <w:r w:rsidRPr="00E150F6">
        <w:rPr>
          <w:rFonts w:ascii="Times New Roman" w:hAnsi="Times New Roman" w:cs="Times New Roman"/>
          <w:sz w:val="24"/>
          <w:szCs w:val="24"/>
        </w:rPr>
        <w:t>eni dužnik</w:t>
      </w:r>
    </w:p>
    <w:p w:rsidR="00E763F3" w:rsidRPr="00E150F6" w:rsidRDefault="00D0549B" w:rsidP="00E150F6">
      <w:pPr>
        <w:pStyle w:val="Tijeloteksta"/>
        <w:ind w:left="256" w:firstLine="2"/>
        <w:jc w:val="both"/>
        <w:rPr>
          <w:rFonts w:ascii="Times New Roman" w:hAnsi="Times New Roman" w:cs="Times New Roman"/>
        </w:rPr>
      </w:pPr>
      <w:r w:rsidRPr="00E150F6">
        <w:rPr>
          <w:rFonts w:ascii="Times New Roman" w:hAnsi="Times New Roman" w:cs="Times New Roman"/>
        </w:rPr>
        <w:t>ima</w:t>
      </w:r>
      <w:r w:rsidRPr="00E150F6">
        <w:rPr>
          <w:rFonts w:ascii="Times New Roman" w:hAnsi="Times New Roman" w:cs="Times New Roman"/>
          <w:spacing w:val="-8"/>
        </w:rPr>
        <w:t xml:space="preserve"> </w:t>
      </w:r>
      <w:r w:rsidRPr="00E150F6">
        <w:rPr>
          <w:rFonts w:ascii="Times New Roman" w:hAnsi="Times New Roman" w:cs="Times New Roman"/>
        </w:rPr>
        <w:t>prema</w:t>
      </w:r>
      <w:r w:rsidRPr="00E150F6">
        <w:rPr>
          <w:rFonts w:ascii="Times New Roman" w:hAnsi="Times New Roman" w:cs="Times New Roman"/>
          <w:spacing w:val="-1"/>
        </w:rPr>
        <w:t xml:space="preserve"> </w:t>
      </w:r>
      <w:r w:rsidRPr="00E150F6">
        <w:rPr>
          <w:rFonts w:ascii="Times New Roman" w:hAnsi="Times New Roman" w:cs="Times New Roman"/>
        </w:rPr>
        <w:t>JVP</w:t>
      </w:r>
      <w:r w:rsidRPr="00E150F6">
        <w:rPr>
          <w:rFonts w:ascii="Times New Roman" w:hAnsi="Times New Roman" w:cs="Times New Roman"/>
          <w:spacing w:val="-6"/>
        </w:rPr>
        <w:t xml:space="preserve"> </w:t>
      </w:r>
      <w:r w:rsidR="00E150F6">
        <w:rPr>
          <w:rFonts w:ascii="Times New Roman" w:hAnsi="Times New Roman" w:cs="Times New Roman"/>
        </w:rPr>
        <w:t>Grada Imotskog</w:t>
      </w:r>
      <w:r w:rsidRPr="00E150F6">
        <w:rPr>
          <w:rFonts w:ascii="Times New Roman" w:hAnsi="Times New Roman" w:cs="Times New Roman"/>
        </w:rPr>
        <w:t>.</w:t>
      </w:r>
      <w:r w:rsidRPr="00E150F6">
        <w:rPr>
          <w:rFonts w:ascii="Times New Roman" w:hAnsi="Times New Roman" w:cs="Times New Roman"/>
          <w:spacing w:val="-5"/>
        </w:rPr>
        <w:t xml:space="preserve"> </w:t>
      </w:r>
      <w:r w:rsidRPr="00E150F6">
        <w:rPr>
          <w:rFonts w:ascii="Times New Roman" w:hAnsi="Times New Roman" w:cs="Times New Roman"/>
        </w:rPr>
        <w:t>Kriterij</w:t>
      </w:r>
      <w:r w:rsidRPr="00E150F6">
        <w:rPr>
          <w:rFonts w:ascii="Times New Roman" w:hAnsi="Times New Roman" w:cs="Times New Roman"/>
          <w:spacing w:val="-6"/>
        </w:rPr>
        <w:t xml:space="preserve"> </w:t>
      </w:r>
      <w:r w:rsidRPr="00E150F6">
        <w:rPr>
          <w:rFonts w:ascii="Times New Roman" w:hAnsi="Times New Roman" w:cs="Times New Roman"/>
        </w:rPr>
        <w:t>za</w:t>
      </w:r>
      <w:r w:rsidRPr="00E150F6">
        <w:rPr>
          <w:rFonts w:ascii="Times New Roman" w:hAnsi="Times New Roman" w:cs="Times New Roman"/>
          <w:spacing w:val="-11"/>
        </w:rPr>
        <w:t xml:space="preserve"> </w:t>
      </w:r>
      <w:r w:rsidRPr="00E150F6">
        <w:rPr>
          <w:rFonts w:ascii="Times New Roman" w:hAnsi="Times New Roman" w:cs="Times New Roman"/>
        </w:rPr>
        <w:t>lístanje opomena</w:t>
      </w:r>
      <w:r w:rsidRPr="00E150F6">
        <w:rPr>
          <w:rFonts w:ascii="Times New Roman" w:hAnsi="Times New Roman" w:cs="Times New Roman"/>
          <w:spacing w:val="3"/>
        </w:rPr>
        <w:t xml:space="preserve"> </w:t>
      </w:r>
      <w:r w:rsidRPr="00E150F6">
        <w:rPr>
          <w:rFonts w:ascii="Times New Roman" w:hAnsi="Times New Roman" w:cs="Times New Roman"/>
        </w:rPr>
        <w:t>je</w:t>
      </w:r>
      <w:r w:rsidRPr="00E150F6">
        <w:rPr>
          <w:rFonts w:ascii="Times New Roman" w:hAnsi="Times New Roman" w:cs="Times New Roman"/>
          <w:spacing w:val="-9"/>
        </w:rPr>
        <w:t xml:space="preserve"> </w:t>
      </w:r>
      <w:r w:rsidRPr="00E150F6">
        <w:rPr>
          <w:rFonts w:ascii="Times New Roman" w:hAnsi="Times New Roman" w:cs="Times New Roman"/>
        </w:rPr>
        <w:t>visina</w:t>
      </w:r>
      <w:r w:rsidRPr="00E150F6">
        <w:rPr>
          <w:rFonts w:ascii="Times New Roman" w:hAnsi="Times New Roman" w:cs="Times New Roman"/>
          <w:spacing w:val="-1"/>
        </w:rPr>
        <w:t xml:space="preserve"> </w:t>
      </w:r>
      <w:r w:rsidRPr="00E150F6">
        <w:rPr>
          <w:rFonts w:ascii="Times New Roman" w:hAnsi="Times New Roman" w:cs="Times New Roman"/>
        </w:rPr>
        <w:t>duga-najprije</w:t>
      </w:r>
      <w:r w:rsidRPr="00E150F6">
        <w:rPr>
          <w:rFonts w:ascii="Times New Roman" w:hAnsi="Times New Roman" w:cs="Times New Roman"/>
          <w:spacing w:val="3"/>
        </w:rPr>
        <w:t xml:space="preserve"> </w:t>
      </w:r>
      <w:r w:rsidRPr="00E150F6">
        <w:rPr>
          <w:rFonts w:ascii="Times New Roman" w:hAnsi="Times New Roman" w:cs="Times New Roman"/>
        </w:rPr>
        <w:t>se</w:t>
      </w:r>
      <w:r w:rsidRPr="00E150F6">
        <w:rPr>
          <w:rFonts w:ascii="Times New Roman" w:hAnsi="Times New Roman" w:cs="Times New Roman"/>
          <w:spacing w:val="-17"/>
        </w:rPr>
        <w:t xml:space="preserve"> </w:t>
      </w:r>
      <w:r w:rsidRPr="00E150F6">
        <w:rPr>
          <w:rFonts w:ascii="Times New Roman" w:hAnsi="Times New Roman" w:cs="Times New Roman"/>
        </w:rPr>
        <w:t>opominju dužnici</w:t>
      </w:r>
      <w:r w:rsidRPr="00E150F6">
        <w:rPr>
          <w:rFonts w:ascii="Times New Roman" w:hAnsi="Times New Roman" w:cs="Times New Roman"/>
          <w:spacing w:val="-23"/>
        </w:rPr>
        <w:t xml:space="preserve"> </w:t>
      </w:r>
      <w:r w:rsidRPr="00E150F6">
        <w:rPr>
          <w:rFonts w:ascii="Times New Roman" w:hAnsi="Times New Roman" w:cs="Times New Roman"/>
        </w:rPr>
        <w:t>s</w:t>
      </w:r>
      <w:r w:rsidRPr="00E150F6">
        <w:rPr>
          <w:rFonts w:ascii="Times New Roman" w:hAnsi="Times New Roman" w:cs="Times New Roman"/>
          <w:spacing w:val="-29"/>
        </w:rPr>
        <w:t xml:space="preserve"> </w:t>
      </w:r>
      <w:r w:rsidRPr="00E150F6">
        <w:rPr>
          <w:rFonts w:ascii="Times New Roman" w:hAnsi="Times New Roman" w:cs="Times New Roman"/>
        </w:rPr>
        <w:t>najvećím</w:t>
      </w:r>
      <w:r w:rsidRPr="00E150F6">
        <w:rPr>
          <w:rFonts w:ascii="Times New Roman" w:hAnsi="Times New Roman" w:cs="Times New Roman"/>
          <w:spacing w:val="-24"/>
        </w:rPr>
        <w:t xml:space="preserve"> </w:t>
      </w:r>
      <w:r w:rsidRPr="00E150F6">
        <w:rPr>
          <w:rFonts w:ascii="Times New Roman" w:hAnsi="Times New Roman" w:cs="Times New Roman"/>
        </w:rPr>
        <w:t>dugovanjima.</w:t>
      </w:r>
      <w:r w:rsidRPr="00E150F6">
        <w:rPr>
          <w:rFonts w:ascii="Times New Roman" w:hAnsi="Times New Roman" w:cs="Times New Roman"/>
          <w:spacing w:val="-20"/>
        </w:rPr>
        <w:t xml:space="preserve"> </w:t>
      </w:r>
      <w:r w:rsidRPr="00E150F6">
        <w:rPr>
          <w:rFonts w:ascii="Times New Roman" w:hAnsi="Times New Roman" w:cs="Times New Roman"/>
        </w:rPr>
        <w:t>U</w:t>
      </w:r>
      <w:r w:rsidRPr="00E150F6">
        <w:rPr>
          <w:rFonts w:ascii="Times New Roman" w:hAnsi="Times New Roman" w:cs="Times New Roman"/>
          <w:spacing w:val="-25"/>
        </w:rPr>
        <w:t xml:space="preserve"> </w:t>
      </w:r>
      <w:r w:rsidRPr="00E150F6">
        <w:rPr>
          <w:rFonts w:ascii="Times New Roman" w:hAnsi="Times New Roman" w:cs="Times New Roman"/>
        </w:rPr>
        <w:t>roku</w:t>
      </w:r>
      <w:r w:rsidRPr="00E150F6">
        <w:rPr>
          <w:rFonts w:ascii="Times New Roman" w:hAnsi="Times New Roman" w:cs="Times New Roman"/>
          <w:spacing w:val="-25"/>
        </w:rPr>
        <w:t xml:space="preserve"> </w:t>
      </w:r>
      <w:r w:rsidRPr="00E150F6">
        <w:rPr>
          <w:rFonts w:ascii="Times New Roman" w:hAnsi="Times New Roman" w:cs="Times New Roman"/>
        </w:rPr>
        <w:t>narednih</w:t>
      </w:r>
      <w:r w:rsidRPr="00E150F6">
        <w:rPr>
          <w:rFonts w:ascii="Times New Roman" w:hAnsi="Times New Roman" w:cs="Times New Roman"/>
          <w:spacing w:val="-26"/>
        </w:rPr>
        <w:t xml:space="preserve"> </w:t>
      </w:r>
      <w:r w:rsidRPr="00E150F6">
        <w:rPr>
          <w:rFonts w:ascii="Times New Roman" w:hAnsi="Times New Roman" w:cs="Times New Roman"/>
        </w:rPr>
        <w:t>30</w:t>
      </w:r>
      <w:r w:rsidRPr="00E150F6">
        <w:rPr>
          <w:rFonts w:ascii="Times New Roman" w:hAnsi="Times New Roman" w:cs="Times New Roman"/>
          <w:spacing w:val="-34"/>
        </w:rPr>
        <w:t xml:space="preserve"> </w:t>
      </w:r>
      <w:r w:rsidRPr="00E150F6">
        <w:rPr>
          <w:rFonts w:ascii="Times New Roman" w:hAnsi="Times New Roman" w:cs="Times New Roman"/>
        </w:rPr>
        <w:t>dana</w:t>
      </w:r>
      <w:r w:rsidRPr="00E150F6">
        <w:rPr>
          <w:rFonts w:ascii="Times New Roman" w:hAnsi="Times New Roman" w:cs="Times New Roman"/>
          <w:spacing w:val="-32"/>
        </w:rPr>
        <w:t xml:space="preserve"> </w:t>
      </w:r>
      <w:r w:rsidRPr="00E150F6">
        <w:rPr>
          <w:rFonts w:ascii="Times New Roman" w:hAnsi="Times New Roman" w:cs="Times New Roman"/>
        </w:rPr>
        <w:t>nadzire</w:t>
      </w:r>
      <w:r w:rsidRPr="00E150F6">
        <w:rPr>
          <w:rFonts w:ascii="Times New Roman" w:hAnsi="Times New Roman" w:cs="Times New Roman"/>
          <w:spacing w:val="-28"/>
        </w:rPr>
        <w:t xml:space="preserve"> </w:t>
      </w:r>
      <w:r w:rsidRPr="00E150F6">
        <w:rPr>
          <w:rFonts w:ascii="Times New Roman" w:hAnsi="Times New Roman" w:cs="Times New Roman"/>
        </w:rPr>
        <w:t>se</w:t>
      </w:r>
      <w:r w:rsidRPr="00E150F6">
        <w:rPr>
          <w:rFonts w:ascii="Times New Roman" w:hAnsi="Times New Roman" w:cs="Times New Roman"/>
          <w:spacing w:val="-34"/>
        </w:rPr>
        <w:t xml:space="preserve"> </w:t>
      </w:r>
      <w:r w:rsidRPr="00E150F6">
        <w:rPr>
          <w:rFonts w:ascii="Times New Roman" w:hAnsi="Times New Roman" w:cs="Times New Roman"/>
        </w:rPr>
        <w:t>naplata</w:t>
      </w:r>
      <w:r w:rsidRPr="00E150F6">
        <w:rPr>
          <w:rFonts w:ascii="Times New Roman" w:hAnsi="Times New Roman" w:cs="Times New Roman"/>
          <w:spacing w:val="-30"/>
        </w:rPr>
        <w:t xml:space="preserve"> </w:t>
      </w:r>
      <w:r w:rsidRPr="00E150F6">
        <w:rPr>
          <w:rFonts w:ascii="Times New Roman" w:hAnsi="Times New Roman" w:cs="Times New Roman"/>
        </w:rPr>
        <w:t>príhoda</w:t>
      </w:r>
      <w:r w:rsidRPr="00E150F6">
        <w:rPr>
          <w:rFonts w:ascii="Times New Roman" w:hAnsi="Times New Roman" w:cs="Times New Roman"/>
          <w:spacing w:val="-28"/>
        </w:rPr>
        <w:t xml:space="preserve"> </w:t>
      </w:r>
      <w:r w:rsidRPr="00E150F6">
        <w:rPr>
          <w:rFonts w:ascii="Times New Roman" w:hAnsi="Times New Roman" w:cs="Times New Roman"/>
        </w:rPr>
        <w:t>po opome</w:t>
      </w:r>
      <w:r w:rsidR="00E150F6">
        <w:rPr>
          <w:rFonts w:ascii="Times New Roman" w:hAnsi="Times New Roman" w:cs="Times New Roman"/>
        </w:rPr>
        <w:t>nama</w:t>
      </w:r>
    </w:p>
    <w:p w:rsidR="00E763F3" w:rsidRPr="00E150F6" w:rsidRDefault="00D0549B" w:rsidP="00E150F6">
      <w:pPr>
        <w:pStyle w:val="Tijeloteksta"/>
        <w:spacing w:before="4"/>
        <w:ind w:left="260" w:hanging="6"/>
        <w:jc w:val="both"/>
        <w:rPr>
          <w:rFonts w:ascii="Times New Roman" w:hAnsi="Times New Roman" w:cs="Times New Roman"/>
        </w:rPr>
      </w:pPr>
      <w:r w:rsidRPr="00E150F6">
        <w:rPr>
          <w:rFonts w:ascii="Times New Roman" w:hAnsi="Times New Roman" w:cs="Times New Roman"/>
        </w:rPr>
        <w:t>Nakon što u roku u 30 dana nije naplaćen dug za koji je posla</w:t>
      </w:r>
      <w:r w:rsidR="00E150F6">
        <w:rPr>
          <w:rFonts w:ascii="Times New Roman" w:hAnsi="Times New Roman" w:cs="Times New Roman"/>
        </w:rPr>
        <w:t>n</w:t>
      </w:r>
      <w:r w:rsidRPr="00E150F6">
        <w:rPr>
          <w:rFonts w:ascii="Times New Roman" w:hAnsi="Times New Roman" w:cs="Times New Roman"/>
        </w:rPr>
        <w:t>a Opomena, pokreće se postupak naplate potraživanja putem odvjetnika.</w:t>
      </w:r>
    </w:p>
    <w:p w:rsidR="00E763F3" w:rsidRDefault="00E763F3">
      <w:pPr>
        <w:pStyle w:val="Tijeloteksta"/>
        <w:spacing w:before="8"/>
        <w:rPr>
          <w:sz w:val="23"/>
        </w:rPr>
      </w:pPr>
    </w:p>
    <w:p w:rsidR="00E763F3" w:rsidRPr="00E150F6" w:rsidRDefault="00D0549B">
      <w:pPr>
        <w:pStyle w:val="Naslov1"/>
        <w:spacing w:line="286" w:lineRule="exact"/>
        <w:rPr>
          <w:b/>
          <w:sz w:val="24"/>
          <w:szCs w:val="24"/>
        </w:rPr>
      </w:pPr>
      <w:r w:rsidRPr="00E150F6">
        <w:rPr>
          <w:b/>
          <w:sz w:val="24"/>
          <w:szCs w:val="24"/>
        </w:rPr>
        <w:t>Č</w:t>
      </w:r>
      <w:r w:rsidR="00E150F6" w:rsidRPr="00E150F6">
        <w:rPr>
          <w:b/>
          <w:sz w:val="24"/>
          <w:szCs w:val="24"/>
        </w:rPr>
        <w:t>l</w:t>
      </w:r>
      <w:r w:rsidRPr="00E150F6">
        <w:rPr>
          <w:b/>
          <w:sz w:val="24"/>
          <w:szCs w:val="24"/>
        </w:rPr>
        <w:t>anak 6.</w:t>
      </w:r>
    </w:p>
    <w:p w:rsidR="00E763F3" w:rsidRPr="00E150F6" w:rsidRDefault="00D0549B">
      <w:pPr>
        <w:spacing w:line="298" w:lineRule="exact"/>
        <w:ind w:left="251" w:right="2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0F6">
        <w:rPr>
          <w:rFonts w:ascii="Times New Roman" w:hAnsi="Times New Roman" w:cs="Times New Roman"/>
          <w:b/>
          <w:sz w:val="24"/>
          <w:szCs w:val="24"/>
        </w:rPr>
        <w:t>PO</w:t>
      </w:r>
      <w:r w:rsidR="00E150F6" w:rsidRPr="00E150F6">
        <w:rPr>
          <w:rFonts w:ascii="Times New Roman" w:hAnsi="Times New Roman" w:cs="Times New Roman"/>
          <w:b/>
          <w:sz w:val="24"/>
          <w:szCs w:val="24"/>
        </w:rPr>
        <w:t>STUPAK</w:t>
      </w:r>
      <w:r w:rsidRPr="00E150F6">
        <w:rPr>
          <w:rFonts w:ascii="Times New Roman" w:hAnsi="Times New Roman" w:cs="Times New Roman"/>
          <w:b/>
          <w:sz w:val="24"/>
          <w:szCs w:val="24"/>
        </w:rPr>
        <w:t xml:space="preserve"> OVRHE</w:t>
      </w:r>
    </w:p>
    <w:p w:rsidR="00E763F3" w:rsidRDefault="00E763F3">
      <w:pPr>
        <w:pStyle w:val="Tijeloteksta"/>
        <w:spacing w:before="2"/>
      </w:pPr>
    </w:p>
    <w:tbl>
      <w:tblPr>
        <w:tblStyle w:val="TableNormal"/>
        <w:tblW w:w="0" w:type="auto"/>
        <w:tblInd w:w="144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314"/>
        <w:gridCol w:w="2228"/>
        <w:gridCol w:w="2065"/>
        <w:gridCol w:w="2027"/>
      </w:tblGrid>
      <w:tr w:rsidR="00E763F3" w:rsidTr="00E150F6">
        <w:trPr>
          <w:trHeight w:val="460"/>
        </w:trPr>
        <w:tc>
          <w:tcPr>
            <w:tcW w:w="672" w:type="dxa"/>
          </w:tcPr>
          <w:p w:rsidR="00E150F6" w:rsidRDefault="00D0549B">
            <w:pPr>
              <w:pStyle w:val="TableParagraph"/>
              <w:spacing w:line="218" w:lineRule="exact"/>
              <w:ind w:left="126" w:right="73"/>
              <w:jc w:val="center"/>
              <w:rPr>
                <w:rFonts w:ascii="Times New Roman" w:hAnsi="Times New Roman"/>
                <w:w w:val="110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R</w:t>
            </w:r>
            <w:r w:rsidR="00E150F6">
              <w:rPr>
                <w:rFonts w:ascii="Times New Roman" w:hAnsi="Times New Roman"/>
                <w:w w:val="110"/>
                <w:sz w:val="21"/>
              </w:rPr>
              <w:t>ed.</w:t>
            </w:r>
          </w:p>
          <w:p w:rsidR="00E763F3" w:rsidRDefault="00E150F6">
            <w:pPr>
              <w:pStyle w:val="TableParagraph"/>
              <w:spacing w:line="218" w:lineRule="exact"/>
              <w:ind w:left="126" w:right="7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broj</w:t>
            </w:r>
          </w:p>
        </w:tc>
        <w:tc>
          <w:tcPr>
            <w:tcW w:w="2314" w:type="dxa"/>
            <w:vAlign w:val="center"/>
          </w:tcPr>
          <w:p w:rsidR="00E763F3" w:rsidRDefault="00E763F3" w:rsidP="00E150F6">
            <w:pPr>
              <w:pStyle w:val="TableParagraph"/>
              <w:spacing w:before="9"/>
              <w:rPr>
                <w:sz w:val="2"/>
              </w:rPr>
            </w:pPr>
          </w:p>
          <w:p w:rsidR="00E763F3" w:rsidRDefault="00D0549B" w:rsidP="00E150F6">
            <w:pPr>
              <w:pStyle w:val="TableParagraph"/>
              <w:spacing w:line="153" w:lineRule="exact"/>
              <w:ind w:left="630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694943" cy="97536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3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vAlign w:val="center"/>
          </w:tcPr>
          <w:p w:rsidR="00E763F3" w:rsidRDefault="00D0549B" w:rsidP="00E150F6">
            <w:pPr>
              <w:pStyle w:val="TableParagraph"/>
              <w:spacing w:line="211" w:lineRule="exact"/>
              <w:ind w:left="64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609600" cy="134112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  <w:vAlign w:val="center"/>
          </w:tcPr>
          <w:p w:rsidR="00E763F3" w:rsidRPr="00E150F6" w:rsidRDefault="00D0549B" w:rsidP="00E150F6">
            <w:pPr>
              <w:pStyle w:val="TableParagraph"/>
              <w:spacing w:line="248" w:lineRule="exact"/>
              <w:ind w:left="803" w:right="755"/>
              <w:jc w:val="center"/>
              <w:rPr>
                <w:rFonts w:ascii="Courier New"/>
                <w:b/>
                <w:sz w:val="25"/>
              </w:rPr>
            </w:pPr>
            <w:r w:rsidRPr="00E150F6">
              <w:rPr>
                <w:rFonts w:ascii="Courier New"/>
                <w:b/>
                <w:sz w:val="25"/>
              </w:rPr>
              <w:t>ROK</w:t>
            </w:r>
          </w:p>
        </w:tc>
        <w:tc>
          <w:tcPr>
            <w:tcW w:w="2027" w:type="dxa"/>
          </w:tcPr>
          <w:p w:rsidR="00E763F3" w:rsidRPr="00E150F6" w:rsidRDefault="00D0549B">
            <w:pPr>
              <w:pStyle w:val="TableParagraph"/>
              <w:spacing w:line="216" w:lineRule="exact"/>
              <w:ind w:left="529"/>
              <w:rPr>
                <w:b/>
                <w:sz w:val="21"/>
              </w:rPr>
            </w:pPr>
            <w:r w:rsidRPr="00E150F6">
              <w:rPr>
                <w:b/>
                <w:sz w:val="21"/>
              </w:rPr>
              <w:t>POPRAT</w:t>
            </w:r>
            <w:r w:rsidR="00E150F6" w:rsidRPr="00E150F6">
              <w:rPr>
                <w:b/>
                <w:sz w:val="21"/>
              </w:rPr>
              <w:t>NI</w:t>
            </w:r>
          </w:p>
          <w:p w:rsidR="00E763F3" w:rsidRDefault="00E150F6" w:rsidP="00E150F6">
            <w:pPr>
              <w:pStyle w:val="TableParagraph"/>
              <w:spacing w:line="224" w:lineRule="exact"/>
              <w:rPr>
                <w:sz w:val="21"/>
              </w:rPr>
            </w:pPr>
            <w:r>
              <w:rPr>
                <w:b/>
                <w:sz w:val="21"/>
              </w:rPr>
              <w:t xml:space="preserve">          </w:t>
            </w:r>
            <w:r w:rsidRPr="00E150F6">
              <w:rPr>
                <w:b/>
                <w:sz w:val="21"/>
              </w:rPr>
              <w:t>D</w:t>
            </w:r>
            <w:r w:rsidR="00D0549B" w:rsidRPr="00E150F6">
              <w:rPr>
                <w:b/>
                <w:sz w:val="21"/>
              </w:rPr>
              <w:t>OKUM</w:t>
            </w:r>
            <w:r w:rsidRPr="00E150F6">
              <w:rPr>
                <w:b/>
                <w:sz w:val="21"/>
              </w:rPr>
              <w:t>E</w:t>
            </w:r>
            <w:r w:rsidR="00D0549B" w:rsidRPr="00E150F6">
              <w:rPr>
                <w:b/>
                <w:sz w:val="21"/>
              </w:rPr>
              <w:t>NT</w:t>
            </w:r>
            <w:r w:rsidRPr="00E150F6">
              <w:rPr>
                <w:b/>
                <w:sz w:val="21"/>
              </w:rPr>
              <w:t>I</w:t>
            </w:r>
          </w:p>
        </w:tc>
      </w:tr>
      <w:tr w:rsidR="00E763F3" w:rsidTr="00154BD0">
        <w:trPr>
          <w:trHeight w:val="1401"/>
        </w:trPr>
        <w:tc>
          <w:tcPr>
            <w:tcW w:w="672" w:type="dxa"/>
          </w:tcPr>
          <w:p w:rsidR="00E763F3" w:rsidRDefault="00E763F3">
            <w:pPr>
              <w:pStyle w:val="TableParagraph"/>
            </w:pPr>
          </w:p>
          <w:p w:rsidR="00E763F3" w:rsidRDefault="00D0549B">
            <w:pPr>
              <w:pStyle w:val="TableParagraph"/>
              <w:spacing w:before="184"/>
              <w:ind w:left="120" w:right="7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61616"/>
                <w:w w:val="105"/>
                <w:sz w:val="21"/>
              </w:rPr>
              <w:t>1.</w:t>
            </w:r>
          </w:p>
        </w:tc>
        <w:tc>
          <w:tcPr>
            <w:tcW w:w="2314" w:type="dxa"/>
            <w:vAlign w:val="center"/>
          </w:tcPr>
          <w:p w:rsidR="00E763F3" w:rsidRDefault="00D0549B" w:rsidP="00154BD0">
            <w:pPr>
              <w:pStyle w:val="TableParagraph"/>
              <w:spacing w:line="209" w:lineRule="exact"/>
              <w:ind w:left="130"/>
              <w:rPr>
                <w:rFonts w:ascii="Times New Roman"/>
              </w:rPr>
            </w:pPr>
            <w:r>
              <w:rPr>
                <w:rFonts w:ascii="Times New Roman"/>
              </w:rPr>
              <w:t>Utvr</w:t>
            </w:r>
            <w:r w:rsidR="00154BD0">
              <w:rPr>
                <w:rFonts w:ascii="Times New Roman"/>
              </w:rPr>
              <w:t>đ</w:t>
            </w:r>
            <w:r>
              <w:rPr>
                <w:rFonts w:ascii="Times New Roman"/>
              </w:rPr>
              <w:t>ivanje</w:t>
            </w:r>
          </w:p>
          <w:p w:rsidR="00E763F3" w:rsidRDefault="00D0549B" w:rsidP="00154BD0">
            <w:pPr>
              <w:pStyle w:val="TableParagraph"/>
              <w:spacing w:before="3" w:line="223" w:lineRule="auto"/>
              <w:ind w:left="124" w:firstLine="5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 xml:space="preserve">knjigovodstvenog stanja </w:t>
            </w:r>
            <w:r>
              <w:rPr>
                <w:rFonts w:ascii="Times New Roman"/>
              </w:rPr>
              <w:t>du</w:t>
            </w:r>
            <w:r w:rsidR="00154BD0">
              <w:rPr>
                <w:rFonts w:ascii="Times New Roman"/>
              </w:rPr>
              <w:t>ž</w:t>
            </w:r>
            <w:r>
              <w:rPr>
                <w:rFonts w:ascii="Times New Roman"/>
              </w:rPr>
              <w:t>nika</w:t>
            </w:r>
          </w:p>
        </w:tc>
        <w:tc>
          <w:tcPr>
            <w:tcW w:w="2228" w:type="dxa"/>
            <w:vAlign w:val="center"/>
          </w:tcPr>
          <w:p w:rsidR="00154BD0" w:rsidRDefault="00154BD0" w:rsidP="00154BD0">
            <w:pPr>
              <w:pStyle w:val="TableParagraph"/>
              <w:spacing w:line="209" w:lineRule="exact"/>
              <w:ind w:left="127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Administrativni referent</w:t>
            </w:r>
          </w:p>
          <w:p w:rsidR="00E763F3" w:rsidRDefault="00E763F3" w:rsidP="00154BD0">
            <w:pPr>
              <w:pStyle w:val="TableParagraph"/>
              <w:spacing w:line="242" w:lineRule="exact"/>
              <w:ind w:left="129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E763F3" w:rsidRDefault="00D0549B">
            <w:pPr>
              <w:pStyle w:val="TableParagraph"/>
              <w:spacing w:line="209" w:lineRule="exact"/>
              <w:ind w:left="136"/>
              <w:rPr>
                <w:rFonts w:ascii="Times New Roman"/>
              </w:rPr>
            </w:pPr>
            <w:r>
              <w:rPr>
                <w:rFonts w:ascii="Times New Roman"/>
              </w:rPr>
              <w:t>Pokretanje prijedloga</w:t>
            </w:r>
          </w:p>
          <w:p w:rsidR="00E763F3" w:rsidRDefault="00D0549B">
            <w:pPr>
              <w:pStyle w:val="TableParagraph"/>
              <w:spacing w:before="5" w:line="220" w:lineRule="auto"/>
              <w:ind w:left="122" w:right="111" w:firstLine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ovrhu pravovremeno, odnosno treba pazi</w:t>
            </w:r>
            <w:r w:rsidR="00154BD0">
              <w:rPr>
                <w:rFonts w:ascii="Times New Roman" w:hAnsi="Times New Roman"/>
              </w:rPr>
              <w:t>ti</w:t>
            </w:r>
            <w:r>
              <w:rPr>
                <w:rFonts w:ascii="Times New Roman" w:hAnsi="Times New Roman"/>
              </w:rPr>
              <w:t xml:space="preserve"> da ne do</w:t>
            </w:r>
            <w:r w:rsidR="00154BD0"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</w:rPr>
              <w:t>e do zastare potraživanja</w:t>
            </w:r>
          </w:p>
        </w:tc>
        <w:tc>
          <w:tcPr>
            <w:tcW w:w="2027" w:type="dxa"/>
          </w:tcPr>
          <w:p w:rsidR="00E763F3" w:rsidRDefault="00E763F3">
            <w:pPr>
              <w:pStyle w:val="TableParagraph"/>
              <w:rPr>
                <w:rFonts w:ascii="Times New Roman"/>
              </w:rPr>
            </w:pPr>
          </w:p>
        </w:tc>
      </w:tr>
      <w:tr w:rsidR="00E763F3" w:rsidTr="00154BD0">
        <w:trPr>
          <w:trHeight w:val="1146"/>
        </w:trPr>
        <w:tc>
          <w:tcPr>
            <w:tcW w:w="672" w:type="dxa"/>
            <w:vAlign w:val="center"/>
          </w:tcPr>
          <w:p w:rsidR="00E763F3" w:rsidRDefault="00E763F3" w:rsidP="00E150F6">
            <w:pPr>
              <w:pStyle w:val="TableParagraph"/>
              <w:spacing w:before="3"/>
              <w:jc w:val="center"/>
              <w:rPr>
                <w:sz w:val="17"/>
              </w:rPr>
            </w:pPr>
          </w:p>
          <w:p w:rsidR="00E763F3" w:rsidRDefault="00D0549B" w:rsidP="00E150F6">
            <w:pPr>
              <w:pStyle w:val="TableParagraph"/>
              <w:spacing w:before="1"/>
              <w:ind w:left="108" w:right="7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2.</w:t>
            </w:r>
          </w:p>
        </w:tc>
        <w:tc>
          <w:tcPr>
            <w:tcW w:w="2314" w:type="dxa"/>
            <w:vAlign w:val="center"/>
          </w:tcPr>
          <w:p w:rsidR="00E763F3" w:rsidRDefault="00154BD0" w:rsidP="00154BD0">
            <w:pPr>
              <w:pStyle w:val="TableParagraph"/>
              <w:spacing w:line="210" w:lineRule="exact"/>
              <w:ind w:left="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</w:t>
            </w:r>
            <w:r w:rsidR="00D0549B">
              <w:rPr>
                <w:rFonts w:ascii="Times New Roman" w:hAnsi="Times New Roman"/>
              </w:rPr>
              <w:t>pletiranje priloga</w:t>
            </w:r>
          </w:p>
        </w:tc>
        <w:tc>
          <w:tcPr>
            <w:tcW w:w="2228" w:type="dxa"/>
            <w:vAlign w:val="center"/>
          </w:tcPr>
          <w:p w:rsidR="00154BD0" w:rsidRDefault="00154BD0" w:rsidP="00154BD0">
            <w:pPr>
              <w:pStyle w:val="TableParagraph"/>
              <w:spacing w:line="209" w:lineRule="exact"/>
              <w:ind w:left="127"/>
              <w:rPr>
                <w:sz w:val="20"/>
              </w:rPr>
            </w:pPr>
            <w:r>
              <w:rPr>
                <w:rFonts w:ascii="Times New Roman"/>
              </w:rPr>
              <w:t>Administrativni referent</w:t>
            </w:r>
          </w:p>
          <w:p w:rsidR="00E763F3" w:rsidRDefault="00E763F3" w:rsidP="00154BD0">
            <w:pPr>
              <w:pStyle w:val="TableParagraph"/>
              <w:spacing w:line="233" w:lineRule="exact"/>
              <w:ind w:left="123"/>
              <w:rPr>
                <w:sz w:val="20"/>
              </w:rPr>
            </w:pPr>
          </w:p>
        </w:tc>
        <w:tc>
          <w:tcPr>
            <w:tcW w:w="2065" w:type="dxa"/>
          </w:tcPr>
          <w:p w:rsidR="00E763F3" w:rsidRDefault="00E763F3">
            <w:pPr>
              <w:pStyle w:val="TableParagraph"/>
              <w:spacing w:before="3"/>
              <w:rPr>
                <w:sz w:val="17"/>
              </w:rPr>
            </w:pPr>
          </w:p>
          <w:p w:rsidR="00E763F3" w:rsidRPr="00154BD0" w:rsidRDefault="00D0549B">
            <w:pPr>
              <w:pStyle w:val="TableParagraph"/>
              <w:spacing w:before="1"/>
              <w:ind w:left="128"/>
              <w:rPr>
                <w:rFonts w:ascii="Times New Roman" w:hAnsi="Times New Roman" w:cs="Times New Roman"/>
              </w:rPr>
            </w:pPr>
            <w:r w:rsidRPr="00154BD0">
              <w:rPr>
                <w:rFonts w:ascii="Times New Roman" w:hAnsi="Times New Roman" w:cs="Times New Roman"/>
              </w:rPr>
              <w:t>Po potrebi</w:t>
            </w:r>
          </w:p>
        </w:tc>
        <w:tc>
          <w:tcPr>
            <w:tcW w:w="2027" w:type="dxa"/>
          </w:tcPr>
          <w:p w:rsidR="00E763F3" w:rsidRPr="00154BD0" w:rsidRDefault="00D0549B">
            <w:pPr>
              <w:pStyle w:val="TableParagraph"/>
              <w:spacing w:line="210" w:lineRule="exact"/>
              <w:ind w:left="127"/>
              <w:rPr>
                <w:rFonts w:ascii="Times New Roman" w:hAnsi="Times New Roman" w:cs="Times New Roman"/>
              </w:rPr>
            </w:pPr>
            <w:r w:rsidRPr="00154BD0">
              <w:rPr>
                <w:rFonts w:ascii="Times New Roman" w:hAnsi="Times New Roman" w:cs="Times New Roman"/>
              </w:rPr>
              <w:t>Knjigovodstvena</w:t>
            </w:r>
          </w:p>
          <w:p w:rsidR="00E763F3" w:rsidRPr="00154BD0" w:rsidRDefault="00D0549B">
            <w:pPr>
              <w:pStyle w:val="TableParagraph"/>
              <w:spacing w:before="1" w:line="235" w:lineRule="auto"/>
              <w:ind w:left="119" w:right="418" w:firstLine="4"/>
              <w:rPr>
                <w:rFonts w:ascii="Times New Roman" w:hAnsi="Times New Roman" w:cs="Times New Roman"/>
              </w:rPr>
            </w:pPr>
            <w:r w:rsidRPr="00154BD0">
              <w:rPr>
                <w:rFonts w:ascii="Times New Roman" w:hAnsi="Times New Roman" w:cs="Times New Roman"/>
              </w:rPr>
              <w:t xml:space="preserve">kartica ili </w:t>
            </w:r>
            <w:r w:rsidRPr="00154BD0">
              <w:rPr>
                <w:rFonts w:ascii="Times New Roman" w:hAnsi="Times New Roman" w:cs="Times New Roman"/>
                <w:w w:val="95"/>
              </w:rPr>
              <w:t>ra</w:t>
            </w:r>
            <w:r w:rsidR="00154BD0" w:rsidRPr="00154BD0">
              <w:rPr>
                <w:rFonts w:ascii="Times New Roman" w:hAnsi="Times New Roman" w:cs="Times New Roman"/>
                <w:w w:val="95"/>
              </w:rPr>
              <w:t>č</w:t>
            </w:r>
            <w:r w:rsidRPr="00154BD0">
              <w:rPr>
                <w:rFonts w:ascii="Times New Roman" w:hAnsi="Times New Roman" w:cs="Times New Roman"/>
                <w:w w:val="95"/>
              </w:rPr>
              <w:t>un</w:t>
            </w:r>
            <w:r w:rsidR="00154BD0" w:rsidRPr="00154BD0">
              <w:rPr>
                <w:rFonts w:ascii="Times New Roman" w:hAnsi="Times New Roman" w:cs="Times New Roman"/>
                <w:w w:val="95"/>
              </w:rPr>
              <w:t>i</w:t>
            </w:r>
            <w:r w:rsidRPr="00154BD0">
              <w:rPr>
                <w:rFonts w:ascii="Times New Roman" w:hAnsi="Times New Roman" w:cs="Times New Roman"/>
                <w:w w:val="95"/>
              </w:rPr>
              <w:t>,</w:t>
            </w:r>
            <w:r w:rsidR="00154BD0" w:rsidRPr="00154BD0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154BD0">
              <w:rPr>
                <w:rFonts w:ascii="Times New Roman" w:hAnsi="Times New Roman" w:cs="Times New Roman"/>
                <w:w w:val="95"/>
              </w:rPr>
              <w:t xml:space="preserve">Rješenje </w:t>
            </w:r>
            <w:r w:rsidRPr="00154BD0">
              <w:rPr>
                <w:rFonts w:ascii="Times New Roman" w:hAnsi="Times New Roman" w:cs="Times New Roman"/>
                <w:color w:val="343434"/>
                <w:w w:val="95"/>
              </w:rPr>
              <w:t xml:space="preserve">o </w:t>
            </w:r>
            <w:r w:rsidRPr="00154BD0">
              <w:rPr>
                <w:rFonts w:ascii="Times New Roman" w:hAnsi="Times New Roman" w:cs="Times New Roman"/>
              </w:rPr>
              <w:t>ovrsi, opomena</w:t>
            </w:r>
            <w:r w:rsidRPr="00154BD0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154BD0">
              <w:rPr>
                <w:rFonts w:ascii="Times New Roman" w:hAnsi="Times New Roman" w:cs="Times New Roman"/>
              </w:rPr>
              <w:t>s</w:t>
            </w:r>
          </w:p>
          <w:p w:rsidR="00E763F3" w:rsidRDefault="00D0549B">
            <w:pPr>
              <w:pStyle w:val="TableParagraph"/>
              <w:spacing w:line="214" w:lineRule="exact"/>
              <w:ind w:left="113"/>
              <w:rPr>
                <w:sz w:val="19"/>
              </w:rPr>
            </w:pPr>
            <w:r w:rsidRPr="00154BD0">
              <w:rPr>
                <w:rFonts w:ascii="Times New Roman" w:hAnsi="Times New Roman" w:cs="Times New Roman"/>
                <w:w w:val="105"/>
              </w:rPr>
              <w:t>povra</w:t>
            </w:r>
            <w:r w:rsidR="00154BD0" w:rsidRPr="00154BD0">
              <w:rPr>
                <w:rFonts w:ascii="Times New Roman" w:hAnsi="Times New Roman" w:cs="Times New Roman"/>
                <w:w w:val="105"/>
              </w:rPr>
              <w:t>tn</w:t>
            </w:r>
            <w:r w:rsidRPr="00154BD0">
              <w:rPr>
                <w:rFonts w:ascii="Times New Roman" w:hAnsi="Times New Roman" w:cs="Times New Roman"/>
                <w:w w:val="105"/>
              </w:rPr>
              <w:t>icom</w:t>
            </w:r>
          </w:p>
        </w:tc>
      </w:tr>
      <w:tr w:rsidR="00E763F3" w:rsidTr="00154BD0">
        <w:trPr>
          <w:trHeight w:val="450"/>
        </w:trPr>
        <w:tc>
          <w:tcPr>
            <w:tcW w:w="672" w:type="dxa"/>
            <w:vAlign w:val="center"/>
          </w:tcPr>
          <w:p w:rsidR="00E763F3" w:rsidRDefault="00D0549B" w:rsidP="00E150F6">
            <w:pPr>
              <w:pStyle w:val="TableParagraph"/>
              <w:spacing w:line="207" w:lineRule="exact"/>
              <w:ind w:left="106" w:right="7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314" w:type="dxa"/>
            <w:vAlign w:val="center"/>
          </w:tcPr>
          <w:p w:rsidR="00E763F3" w:rsidRDefault="00D0549B" w:rsidP="00154BD0">
            <w:pPr>
              <w:pStyle w:val="TableParagraph"/>
              <w:spacing w:line="209" w:lineRule="exact"/>
              <w:ind w:left="128"/>
              <w:rPr>
                <w:sz w:val="21"/>
              </w:rPr>
            </w:pPr>
            <w:r>
              <w:rPr>
                <w:sz w:val="21"/>
              </w:rPr>
              <w:t>Izrada prijedloga za</w:t>
            </w:r>
          </w:p>
          <w:p w:rsidR="00E763F3" w:rsidRDefault="00D0549B" w:rsidP="00154BD0">
            <w:pPr>
              <w:pStyle w:val="TableParagraph"/>
              <w:spacing w:line="222" w:lineRule="exact"/>
              <w:ind w:left="120"/>
              <w:rPr>
                <w:sz w:val="21"/>
              </w:rPr>
            </w:pPr>
            <w:r>
              <w:rPr>
                <w:sz w:val="21"/>
              </w:rPr>
              <w:t>ovrhu</w:t>
            </w:r>
          </w:p>
        </w:tc>
        <w:tc>
          <w:tcPr>
            <w:tcW w:w="2228" w:type="dxa"/>
            <w:vAlign w:val="center"/>
          </w:tcPr>
          <w:p w:rsidR="00154BD0" w:rsidRDefault="00154BD0" w:rsidP="00154BD0">
            <w:pPr>
              <w:pStyle w:val="TableParagraph"/>
              <w:spacing w:line="209" w:lineRule="exact"/>
              <w:ind w:left="118"/>
              <w:rPr>
                <w:sz w:val="21"/>
              </w:rPr>
            </w:pPr>
            <w:r>
              <w:rPr>
                <w:sz w:val="21"/>
              </w:rPr>
              <w:t>Administrativni referent</w:t>
            </w:r>
          </w:p>
          <w:p w:rsidR="00E763F3" w:rsidRDefault="00E763F3" w:rsidP="00154BD0">
            <w:pPr>
              <w:pStyle w:val="TableParagraph"/>
              <w:spacing w:line="222" w:lineRule="exact"/>
              <w:ind w:left="122"/>
              <w:rPr>
                <w:sz w:val="21"/>
              </w:rPr>
            </w:pPr>
          </w:p>
        </w:tc>
        <w:tc>
          <w:tcPr>
            <w:tcW w:w="2065" w:type="dxa"/>
          </w:tcPr>
          <w:p w:rsidR="00E763F3" w:rsidRDefault="00E763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7" w:type="dxa"/>
            <w:vAlign w:val="center"/>
          </w:tcPr>
          <w:p w:rsidR="00E763F3" w:rsidRPr="00154BD0" w:rsidRDefault="00D0549B" w:rsidP="00154BD0">
            <w:pPr>
              <w:pStyle w:val="TableParagraph"/>
              <w:spacing w:line="210" w:lineRule="exact"/>
              <w:ind w:left="127"/>
              <w:rPr>
                <w:rFonts w:ascii="Times New Roman" w:hAnsi="Times New Roman" w:cs="Times New Roman"/>
              </w:rPr>
            </w:pPr>
            <w:r w:rsidRPr="00154BD0">
              <w:rPr>
                <w:rFonts w:ascii="Times New Roman" w:hAnsi="Times New Roman" w:cs="Times New Roman"/>
              </w:rPr>
              <w:t>Rješenje o ovrsi</w:t>
            </w:r>
          </w:p>
        </w:tc>
      </w:tr>
      <w:tr w:rsidR="00E763F3" w:rsidTr="00154BD0">
        <w:trPr>
          <w:trHeight w:val="700"/>
        </w:trPr>
        <w:tc>
          <w:tcPr>
            <w:tcW w:w="672" w:type="dxa"/>
            <w:vAlign w:val="center"/>
          </w:tcPr>
          <w:p w:rsidR="00E763F3" w:rsidRDefault="00154BD0" w:rsidP="00154BD0">
            <w:pPr>
              <w:pStyle w:val="TableParagraph"/>
              <w:spacing w:line="219" w:lineRule="exact"/>
              <w:rPr>
                <w:sz w:val="21"/>
              </w:rPr>
            </w:pPr>
            <w:r>
              <w:rPr>
                <w:w w:val="110"/>
                <w:sz w:val="21"/>
              </w:rPr>
              <w:t xml:space="preserve">     </w:t>
            </w:r>
            <w:r w:rsidR="00D0549B">
              <w:rPr>
                <w:w w:val="110"/>
                <w:sz w:val="21"/>
              </w:rPr>
              <w:t>4.</w:t>
            </w:r>
          </w:p>
          <w:p w:rsidR="00E763F3" w:rsidRDefault="00E763F3" w:rsidP="00154BD0">
            <w:pPr>
              <w:pStyle w:val="TableParagraph"/>
              <w:spacing w:before="1" w:line="97" w:lineRule="exact"/>
              <w:ind w:left="261"/>
              <w:jc w:val="center"/>
              <w:rPr>
                <w:sz w:val="31"/>
              </w:rPr>
            </w:pPr>
          </w:p>
        </w:tc>
        <w:tc>
          <w:tcPr>
            <w:tcW w:w="2314" w:type="dxa"/>
          </w:tcPr>
          <w:p w:rsidR="00E763F3" w:rsidRDefault="00D0549B">
            <w:pPr>
              <w:pStyle w:val="TableParagraph"/>
              <w:spacing w:line="214" w:lineRule="exact"/>
              <w:ind w:left="129"/>
              <w:rPr>
                <w:sz w:val="21"/>
              </w:rPr>
            </w:pPr>
            <w:r>
              <w:rPr>
                <w:sz w:val="21"/>
              </w:rPr>
              <w:t xml:space="preserve">Ovjera </w:t>
            </w:r>
            <w:r>
              <w:rPr>
                <w:color w:val="2D2D2D"/>
                <w:sz w:val="21"/>
              </w:rPr>
              <w:t xml:space="preserve">i </w:t>
            </w:r>
            <w:r>
              <w:rPr>
                <w:sz w:val="21"/>
              </w:rPr>
              <w:t>potpis</w:t>
            </w:r>
          </w:p>
          <w:p w:rsidR="00E763F3" w:rsidRDefault="00D0549B">
            <w:pPr>
              <w:pStyle w:val="TableParagraph"/>
              <w:spacing w:before="10" w:line="230" w:lineRule="exact"/>
              <w:ind w:left="124" w:right="327" w:hanging="4"/>
              <w:rPr>
                <w:sz w:val="21"/>
              </w:rPr>
            </w:pPr>
            <w:r>
              <w:rPr>
                <w:w w:val="95"/>
                <w:sz w:val="21"/>
              </w:rPr>
              <w:t xml:space="preserve">odgovorne osobe kod </w:t>
            </w:r>
            <w:r>
              <w:rPr>
                <w:sz w:val="21"/>
              </w:rPr>
              <w:t>prijedloga za ovrhu</w:t>
            </w:r>
          </w:p>
        </w:tc>
        <w:tc>
          <w:tcPr>
            <w:tcW w:w="2228" w:type="dxa"/>
            <w:vAlign w:val="center"/>
          </w:tcPr>
          <w:p w:rsidR="00E763F3" w:rsidRDefault="00D0549B" w:rsidP="00154BD0">
            <w:pPr>
              <w:pStyle w:val="TableParagraph"/>
              <w:spacing w:line="219" w:lineRule="exact"/>
              <w:ind w:left="121"/>
              <w:rPr>
                <w:sz w:val="21"/>
              </w:rPr>
            </w:pPr>
            <w:r>
              <w:rPr>
                <w:sz w:val="21"/>
              </w:rPr>
              <w:t>Zapovjednik JVP</w:t>
            </w:r>
          </w:p>
        </w:tc>
        <w:tc>
          <w:tcPr>
            <w:tcW w:w="2065" w:type="dxa"/>
          </w:tcPr>
          <w:p w:rsidR="00E763F3" w:rsidRDefault="00E763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7" w:type="dxa"/>
          </w:tcPr>
          <w:p w:rsidR="00E763F3" w:rsidRDefault="00E763F3">
            <w:pPr>
              <w:pStyle w:val="TableParagraph"/>
              <w:rPr>
                <w:rFonts w:ascii="Times New Roman"/>
              </w:rPr>
            </w:pPr>
          </w:p>
        </w:tc>
      </w:tr>
      <w:tr w:rsidR="00E763F3" w:rsidTr="00154BD0">
        <w:trPr>
          <w:trHeight w:val="455"/>
        </w:trPr>
        <w:tc>
          <w:tcPr>
            <w:tcW w:w="672" w:type="dxa"/>
            <w:vAlign w:val="center"/>
          </w:tcPr>
          <w:p w:rsidR="00E763F3" w:rsidRDefault="00E150F6" w:rsidP="00154BD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2314" w:type="dxa"/>
            <w:vAlign w:val="center"/>
          </w:tcPr>
          <w:p w:rsidR="00E763F3" w:rsidRDefault="00D0549B" w:rsidP="00154BD0">
            <w:pPr>
              <w:pStyle w:val="TableParagraph"/>
              <w:spacing w:line="206" w:lineRule="exact"/>
              <w:ind w:left="128"/>
              <w:rPr>
                <w:sz w:val="21"/>
              </w:rPr>
            </w:pPr>
            <w:r>
              <w:rPr>
                <w:sz w:val="21"/>
              </w:rPr>
              <w:t>Dostava prijedloga za</w:t>
            </w:r>
          </w:p>
          <w:p w:rsidR="00E763F3" w:rsidRDefault="00D0549B" w:rsidP="00154BD0">
            <w:pPr>
              <w:pStyle w:val="TableParagraph"/>
              <w:spacing w:line="229" w:lineRule="exact"/>
              <w:ind w:left="130"/>
              <w:rPr>
                <w:sz w:val="21"/>
              </w:rPr>
            </w:pPr>
            <w:r>
              <w:rPr>
                <w:sz w:val="21"/>
              </w:rPr>
              <w:t>ovrhu odvjetniku</w:t>
            </w:r>
          </w:p>
        </w:tc>
        <w:tc>
          <w:tcPr>
            <w:tcW w:w="2228" w:type="dxa"/>
            <w:vAlign w:val="center"/>
          </w:tcPr>
          <w:p w:rsidR="00154BD0" w:rsidRDefault="00154BD0" w:rsidP="00154BD0">
            <w:pPr>
              <w:pStyle w:val="TableParagraph"/>
              <w:spacing w:line="206" w:lineRule="exact"/>
              <w:ind w:left="118"/>
              <w:rPr>
                <w:sz w:val="21"/>
              </w:rPr>
            </w:pPr>
            <w:r>
              <w:rPr>
                <w:sz w:val="21"/>
              </w:rPr>
              <w:t>Administrativni referent</w:t>
            </w:r>
          </w:p>
          <w:p w:rsidR="00E763F3" w:rsidRDefault="00E763F3" w:rsidP="00154BD0">
            <w:pPr>
              <w:pStyle w:val="TableParagraph"/>
              <w:spacing w:line="229" w:lineRule="exact"/>
              <w:ind w:left="122"/>
              <w:rPr>
                <w:sz w:val="21"/>
              </w:rPr>
            </w:pPr>
          </w:p>
        </w:tc>
        <w:tc>
          <w:tcPr>
            <w:tcW w:w="2065" w:type="dxa"/>
          </w:tcPr>
          <w:p w:rsidR="00E763F3" w:rsidRDefault="00E763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7" w:type="dxa"/>
          </w:tcPr>
          <w:p w:rsidR="00E763F3" w:rsidRDefault="00E763F3">
            <w:pPr>
              <w:pStyle w:val="TableParagraph"/>
              <w:rPr>
                <w:rFonts w:ascii="Times New Roman"/>
              </w:rPr>
            </w:pPr>
          </w:p>
        </w:tc>
      </w:tr>
    </w:tbl>
    <w:p w:rsidR="00E763F3" w:rsidRDefault="00D0549B">
      <w:pPr>
        <w:pStyle w:val="Tijeloteksta"/>
        <w:spacing w:before="263" w:line="232" w:lineRule="auto"/>
        <w:ind w:left="259" w:right="249" w:firstLine="8"/>
        <w:rPr>
          <w:rFonts w:ascii="Times New Roman" w:hAnsi="Times New Roman" w:cs="Times New Roman"/>
        </w:rPr>
      </w:pPr>
      <w:r w:rsidRPr="00154BD0">
        <w:rPr>
          <w:rFonts w:ascii="Times New Roman" w:hAnsi="Times New Roman" w:cs="Times New Roman"/>
        </w:rPr>
        <w:t>U naredníh trideset dana prati se ovrha po naplati. Ako se prihodi naplate, ovr</w:t>
      </w:r>
      <w:r w:rsidR="00154BD0">
        <w:rPr>
          <w:rFonts w:ascii="Times New Roman" w:hAnsi="Times New Roman" w:cs="Times New Roman"/>
        </w:rPr>
        <w:t>š</w:t>
      </w:r>
      <w:r w:rsidRPr="00154BD0">
        <w:rPr>
          <w:rFonts w:ascii="Times New Roman" w:hAnsi="Times New Roman" w:cs="Times New Roman"/>
        </w:rPr>
        <w:t>na rje</w:t>
      </w:r>
      <w:r w:rsidR="00154BD0">
        <w:rPr>
          <w:rFonts w:ascii="Times New Roman" w:hAnsi="Times New Roman" w:cs="Times New Roman"/>
        </w:rPr>
        <w:t>š</w:t>
      </w:r>
      <w:r w:rsidRPr="00154BD0">
        <w:rPr>
          <w:rFonts w:ascii="Times New Roman" w:hAnsi="Times New Roman" w:cs="Times New Roman"/>
        </w:rPr>
        <w:t>enja sa prilogom se arhiviraju.</w:t>
      </w:r>
    </w:p>
    <w:p w:rsidR="002B5D9A" w:rsidRPr="00154BD0" w:rsidRDefault="002B5D9A">
      <w:pPr>
        <w:pStyle w:val="Tijeloteksta"/>
        <w:spacing w:before="263" w:line="232" w:lineRule="auto"/>
        <w:ind w:left="259" w:right="249" w:firstLine="8"/>
        <w:rPr>
          <w:rFonts w:ascii="Times New Roman" w:hAnsi="Times New Roman" w:cs="Times New Roman"/>
        </w:rPr>
      </w:pPr>
    </w:p>
    <w:p w:rsidR="00E763F3" w:rsidRDefault="00E763F3">
      <w:pPr>
        <w:pStyle w:val="Tijeloteksta"/>
        <w:rPr>
          <w:sz w:val="28"/>
        </w:rPr>
      </w:pPr>
    </w:p>
    <w:p w:rsidR="00E763F3" w:rsidRDefault="00E763F3">
      <w:pPr>
        <w:pStyle w:val="Tijeloteksta"/>
        <w:rPr>
          <w:sz w:val="28"/>
        </w:rPr>
      </w:pPr>
    </w:p>
    <w:p w:rsidR="00E763F3" w:rsidRDefault="00E763F3">
      <w:pPr>
        <w:pStyle w:val="Tijeloteksta"/>
      </w:pPr>
    </w:p>
    <w:p w:rsidR="00E763F3" w:rsidRDefault="00D0549B">
      <w:pPr>
        <w:pStyle w:val="Naslov1"/>
        <w:spacing w:before="1"/>
        <w:ind w:left="0" w:right="229"/>
        <w:jc w:val="right"/>
        <w:rPr>
          <w:rFonts w:ascii="Consolas"/>
          <w:w w:val="98"/>
        </w:rPr>
      </w:pPr>
      <w:r>
        <w:rPr>
          <w:rFonts w:ascii="Consolas"/>
          <w:w w:val="98"/>
        </w:rPr>
        <w:t>2</w:t>
      </w:r>
    </w:p>
    <w:p w:rsidR="002B5D9A" w:rsidRDefault="002B5D9A">
      <w:pPr>
        <w:pStyle w:val="Naslov1"/>
        <w:spacing w:before="1"/>
        <w:ind w:left="0" w:right="229"/>
        <w:jc w:val="right"/>
        <w:rPr>
          <w:rFonts w:ascii="Consolas"/>
        </w:rPr>
      </w:pPr>
    </w:p>
    <w:p w:rsidR="002B5D9A" w:rsidRDefault="002B5D9A">
      <w:pPr>
        <w:pStyle w:val="Naslov1"/>
        <w:spacing w:before="1"/>
        <w:ind w:left="0" w:right="229"/>
        <w:jc w:val="right"/>
        <w:rPr>
          <w:rFonts w:ascii="Consolas"/>
        </w:rPr>
      </w:pPr>
    </w:p>
    <w:p w:rsidR="002B5D9A" w:rsidRPr="002B5D9A" w:rsidRDefault="002B5D9A" w:rsidP="002B5D9A">
      <w:pPr>
        <w:pStyle w:val="Naslov1"/>
        <w:spacing w:before="1"/>
        <w:ind w:left="0" w:right="229"/>
        <w:rPr>
          <w:rFonts w:ascii="Times New Roman" w:hAnsi="Times New Roman" w:cs="Times New Roman"/>
          <w:sz w:val="24"/>
          <w:szCs w:val="24"/>
        </w:rPr>
      </w:pPr>
    </w:p>
    <w:p w:rsidR="002B5D9A" w:rsidRPr="002547A4" w:rsidRDefault="002B5D9A" w:rsidP="002547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Pr="002B5D9A">
        <w:rPr>
          <w:b/>
          <w:sz w:val="24"/>
          <w:szCs w:val="24"/>
        </w:rPr>
        <w:t>Članak 7.</w:t>
      </w: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Pridržavanjem odredbi ove  Procedure, udovoljavaju se potvrdni odgovori na pitanja iz Upitnika o fiskalnoj odgovornosti.</w:t>
      </w: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Pr="002547A4" w:rsidRDefault="002547A4" w:rsidP="002B5D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2547A4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Procedura stupa na snagu danom donošenja, a objaviti će se na web stranici postrojbe.</w:t>
      </w: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Pr="002547A4" w:rsidRDefault="002547A4" w:rsidP="002B5D9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</w:t>
      </w:r>
      <w:r w:rsidRPr="002547A4">
        <w:rPr>
          <w:rFonts w:ascii="Times New Roman" w:hAnsi="Times New Roman" w:cs="Times New Roman"/>
          <w:b/>
          <w:i/>
          <w:sz w:val="24"/>
          <w:szCs w:val="24"/>
        </w:rPr>
        <w:t xml:space="preserve">Zapovjednik </w:t>
      </w:r>
    </w:p>
    <w:p w:rsidR="002547A4" w:rsidRPr="002547A4" w:rsidRDefault="002547A4" w:rsidP="002B5D9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</w:t>
      </w:r>
      <w:r w:rsidRPr="002547A4">
        <w:rPr>
          <w:rFonts w:ascii="Times New Roman" w:hAnsi="Times New Roman" w:cs="Times New Roman"/>
          <w:b/>
          <w:i/>
          <w:sz w:val="24"/>
          <w:szCs w:val="24"/>
        </w:rPr>
        <w:t>JVP Grada Imotskog</w:t>
      </w:r>
    </w:p>
    <w:p w:rsidR="002547A4" w:rsidRPr="002547A4" w:rsidRDefault="002547A4" w:rsidP="002B5D9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</w:t>
      </w:r>
      <w:r w:rsidRPr="002547A4">
        <w:rPr>
          <w:rFonts w:ascii="Times New Roman" w:hAnsi="Times New Roman" w:cs="Times New Roman"/>
          <w:b/>
          <w:i/>
          <w:sz w:val="24"/>
          <w:szCs w:val="24"/>
        </w:rPr>
        <w:t>Stipe Zec</w:t>
      </w: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A4" w:rsidRPr="002B5D9A" w:rsidRDefault="002547A4" w:rsidP="002B5D9A">
      <w:pPr>
        <w:jc w:val="both"/>
        <w:rPr>
          <w:rFonts w:ascii="Times New Roman" w:hAnsi="Times New Roman" w:cs="Times New Roman"/>
          <w:sz w:val="24"/>
          <w:szCs w:val="24"/>
        </w:rPr>
        <w:sectPr w:rsidR="002547A4" w:rsidRPr="002B5D9A">
          <w:pgSz w:w="11910" w:h="16840"/>
          <w:pgMar w:top="1160" w:right="900" w:bottom="28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</w:t>
      </w:r>
    </w:p>
    <w:p w:rsidR="00E763F3" w:rsidRDefault="00E763F3" w:rsidP="002547A4">
      <w:pPr>
        <w:spacing w:line="508" w:lineRule="auto"/>
        <w:rPr>
          <w:rFonts w:ascii="Courier New"/>
          <w:sz w:val="27"/>
        </w:rPr>
      </w:pPr>
    </w:p>
    <w:sectPr w:rsidR="00E763F3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D2D2E"/>
    <w:multiLevelType w:val="hybridMultilevel"/>
    <w:tmpl w:val="E60C1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F3"/>
    <w:rsid w:val="00154BD0"/>
    <w:rsid w:val="00234F9C"/>
    <w:rsid w:val="002547A4"/>
    <w:rsid w:val="002B5D9A"/>
    <w:rsid w:val="004E06CE"/>
    <w:rsid w:val="004E2444"/>
    <w:rsid w:val="00534EBE"/>
    <w:rsid w:val="00617EB7"/>
    <w:rsid w:val="00D0549B"/>
    <w:rsid w:val="00D55B3A"/>
    <w:rsid w:val="00E150F6"/>
    <w:rsid w:val="00E40421"/>
    <w:rsid w:val="00E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59E8"/>
  <w15:docId w15:val="{B9AD333A-6C51-49C9-AAFA-671F90A6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4286"/>
      <w:outlineLvl w:val="0"/>
    </w:pPr>
    <w:rPr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EF7B3-E5AA-45E9-87A2-42D5D134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stipe</dc:creator>
  <cp:lastModifiedBy>stipe</cp:lastModifiedBy>
  <cp:revision>6</cp:revision>
  <dcterms:created xsi:type="dcterms:W3CDTF">2020-12-31T09:43:00Z</dcterms:created>
  <dcterms:modified xsi:type="dcterms:W3CDTF">2021-02-12T17:19:00Z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2019-10-14T00:00:00Z</vt:filetime>
  </property>
</Properties>
</file>